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D00" w:rsidRPr="001235BE" w:rsidRDefault="00AA0D00" w:rsidP="00CE244A">
      <w:pPr>
        <w:ind w:left="9923"/>
        <w:rPr>
          <w:b/>
          <w:sz w:val="28"/>
          <w:szCs w:val="28"/>
        </w:rPr>
      </w:pPr>
      <w:r w:rsidRPr="001235BE">
        <w:rPr>
          <w:b/>
          <w:sz w:val="28"/>
          <w:szCs w:val="28"/>
        </w:rPr>
        <w:t>ЗАТВЕРДЖЕНО</w:t>
      </w:r>
    </w:p>
    <w:p w:rsidR="00AA0D00" w:rsidRPr="001235BE" w:rsidRDefault="00AA0D00" w:rsidP="00CE244A">
      <w:pPr>
        <w:ind w:left="9923"/>
        <w:rPr>
          <w:sz w:val="28"/>
          <w:szCs w:val="28"/>
        </w:rPr>
      </w:pPr>
      <w:r w:rsidRPr="001235BE">
        <w:rPr>
          <w:sz w:val="28"/>
          <w:szCs w:val="28"/>
        </w:rPr>
        <w:t>розпорядження голови районної</w:t>
      </w:r>
    </w:p>
    <w:p w:rsidR="00AA0D00" w:rsidRPr="001235BE" w:rsidRDefault="00AA0D00" w:rsidP="00CE244A">
      <w:pPr>
        <w:ind w:left="9923"/>
        <w:rPr>
          <w:sz w:val="28"/>
          <w:szCs w:val="28"/>
        </w:rPr>
      </w:pPr>
      <w:r w:rsidRPr="001235BE">
        <w:rPr>
          <w:sz w:val="28"/>
          <w:szCs w:val="28"/>
        </w:rPr>
        <w:t>державної адміністрації</w:t>
      </w:r>
    </w:p>
    <w:p w:rsidR="00AA0D00" w:rsidRDefault="00AA0D00" w:rsidP="00CE244A">
      <w:pPr>
        <w:ind w:left="9923"/>
        <w:rPr>
          <w:sz w:val="28"/>
          <w:szCs w:val="28"/>
        </w:rPr>
      </w:pPr>
      <w:r w:rsidRPr="001235BE">
        <w:rPr>
          <w:sz w:val="28"/>
          <w:szCs w:val="28"/>
        </w:rPr>
        <w:t xml:space="preserve">від </w:t>
      </w:r>
      <w:r w:rsidR="00BF1C82">
        <w:rPr>
          <w:sz w:val="28"/>
          <w:szCs w:val="28"/>
        </w:rPr>
        <w:t>23.10.</w:t>
      </w:r>
      <w:r w:rsidRPr="001235BE">
        <w:rPr>
          <w:sz w:val="28"/>
          <w:szCs w:val="28"/>
        </w:rPr>
        <w:t>201</w:t>
      </w:r>
      <w:r w:rsidR="006B191F" w:rsidRPr="001235BE">
        <w:rPr>
          <w:sz w:val="28"/>
          <w:szCs w:val="28"/>
        </w:rPr>
        <w:t>7</w:t>
      </w:r>
      <w:r w:rsidRPr="001235BE">
        <w:rPr>
          <w:sz w:val="28"/>
          <w:szCs w:val="28"/>
        </w:rPr>
        <w:t xml:space="preserve"> р. № </w:t>
      </w:r>
      <w:r w:rsidR="00BF1C82">
        <w:rPr>
          <w:sz w:val="28"/>
          <w:szCs w:val="28"/>
        </w:rPr>
        <w:t>648</w:t>
      </w:r>
    </w:p>
    <w:p w:rsidR="009238CA" w:rsidRDefault="009238CA" w:rsidP="00CE244A">
      <w:pPr>
        <w:ind w:left="9923"/>
        <w:rPr>
          <w:sz w:val="28"/>
          <w:szCs w:val="28"/>
        </w:rPr>
      </w:pPr>
    </w:p>
    <w:p w:rsidR="009238CA" w:rsidRDefault="009238CA" w:rsidP="009238CA">
      <w:pPr>
        <w:jc w:val="center"/>
        <w:rPr>
          <w:b/>
          <w:sz w:val="28"/>
          <w:szCs w:val="28"/>
        </w:rPr>
      </w:pPr>
      <w:r>
        <w:rPr>
          <w:b/>
          <w:sz w:val="28"/>
          <w:szCs w:val="28"/>
        </w:rPr>
        <w:t>Умови проведення конкурсу на посаду</w:t>
      </w:r>
      <w:r>
        <w:rPr>
          <w:b/>
          <w:sz w:val="28"/>
          <w:szCs w:val="28"/>
          <w:lang w:bidi="uk-UA"/>
        </w:rPr>
        <w:t xml:space="preserve"> державної служби категорії «Б»</w:t>
      </w:r>
      <w:r>
        <w:rPr>
          <w:b/>
          <w:sz w:val="28"/>
          <w:szCs w:val="28"/>
        </w:rPr>
        <w:t xml:space="preserve"> заступника начальника – начальника бюджетного відділу фінансового управління Вінницької районної державної адміністрації Вінницької області </w:t>
      </w:r>
    </w:p>
    <w:p w:rsidR="009238CA" w:rsidRDefault="009238CA" w:rsidP="009238CA">
      <w:pPr>
        <w:jc w:val="center"/>
        <w:rPr>
          <w:b/>
          <w:sz w:val="28"/>
          <w:szCs w:val="28"/>
          <w:highlight w:val="yellow"/>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3675"/>
        <w:gridCol w:w="10347"/>
      </w:tblGrid>
      <w:tr w:rsidR="009238CA" w:rsidTr="009238CA">
        <w:tc>
          <w:tcPr>
            <w:tcW w:w="14850" w:type="dxa"/>
            <w:gridSpan w:val="3"/>
            <w:tcBorders>
              <w:top w:val="single" w:sz="4" w:space="0" w:color="auto"/>
              <w:left w:val="single" w:sz="4" w:space="0" w:color="auto"/>
              <w:bottom w:val="single" w:sz="4" w:space="0" w:color="auto"/>
              <w:right w:val="single" w:sz="4" w:space="0" w:color="auto"/>
            </w:tcBorders>
            <w:hideMark/>
          </w:tcPr>
          <w:p w:rsidR="009238CA" w:rsidRDefault="009238CA">
            <w:pPr>
              <w:jc w:val="center"/>
              <w:rPr>
                <w:b/>
                <w:highlight w:val="yellow"/>
              </w:rPr>
            </w:pPr>
            <w:r>
              <w:rPr>
                <w:b/>
              </w:rPr>
              <w:t>Загальні умови</w:t>
            </w:r>
          </w:p>
        </w:tc>
      </w:tr>
      <w:tr w:rsidR="009238CA" w:rsidRPr="009238CA" w:rsidTr="009238CA">
        <w:trPr>
          <w:trHeight w:val="132"/>
        </w:trPr>
        <w:tc>
          <w:tcPr>
            <w:tcW w:w="4503" w:type="dxa"/>
            <w:gridSpan w:val="2"/>
            <w:tcBorders>
              <w:top w:val="single" w:sz="4" w:space="0" w:color="auto"/>
              <w:left w:val="single" w:sz="4" w:space="0" w:color="auto"/>
              <w:bottom w:val="single" w:sz="4" w:space="0" w:color="auto"/>
              <w:right w:val="single" w:sz="4" w:space="0" w:color="auto"/>
            </w:tcBorders>
            <w:hideMark/>
          </w:tcPr>
          <w:p w:rsidR="009238CA" w:rsidRDefault="009238CA">
            <w:r>
              <w:t>Посадові обов’язки</w:t>
            </w:r>
          </w:p>
        </w:tc>
        <w:tc>
          <w:tcPr>
            <w:tcW w:w="10347" w:type="dxa"/>
            <w:tcBorders>
              <w:top w:val="single" w:sz="4" w:space="0" w:color="auto"/>
              <w:left w:val="single" w:sz="4" w:space="0" w:color="auto"/>
              <w:bottom w:val="single" w:sz="4" w:space="0" w:color="auto"/>
              <w:right w:val="single" w:sz="4" w:space="0" w:color="auto"/>
            </w:tcBorders>
            <w:hideMark/>
          </w:tcPr>
          <w:p w:rsidR="009238CA" w:rsidRDefault="009238CA">
            <w:pPr>
              <w:ind w:firstLine="347"/>
              <w:jc w:val="both"/>
              <w:rPr>
                <w:b/>
                <w:bCs/>
                <w:color w:val="000000"/>
              </w:rPr>
            </w:pPr>
            <w:r>
              <w:rPr>
                <w:color w:val="000000"/>
              </w:rPr>
              <w:t>Здійснює керівництво діяльністю відділу, а також несе персональну відповідальність за виконання покладених на відділ завдань та функцій, координує роботу фінансового управління з питань складання і виконання районного бюджету;</w:t>
            </w:r>
          </w:p>
          <w:p w:rsidR="009238CA" w:rsidRDefault="009238CA">
            <w:pPr>
              <w:ind w:firstLine="347"/>
              <w:jc w:val="both"/>
              <w:rPr>
                <w:b/>
                <w:bCs/>
                <w:color w:val="000000"/>
              </w:rPr>
            </w:pPr>
            <w:r>
              <w:rPr>
                <w:color w:val="000000"/>
              </w:rPr>
              <w:t>Складає розпис доходів і видатків районного бюджету, забезпечує фінансування заходів, передбачених районним бюджетом, готує зміни до розпису районного бюджету;</w:t>
            </w:r>
          </w:p>
          <w:p w:rsidR="009238CA" w:rsidRDefault="009238CA">
            <w:pPr>
              <w:ind w:firstLine="347"/>
              <w:jc w:val="both"/>
              <w:rPr>
                <w:b/>
                <w:bCs/>
                <w:color w:val="000000"/>
              </w:rPr>
            </w:pPr>
            <w:r>
              <w:rPr>
                <w:color w:val="000000"/>
              </w:rPr>
              <w:t>Розробляє і доводить до головних розпорядників бюджетних коштів інструкції з підготовки бюджетних запитів, визначає порядок та термін розроблення бюджетних запитів головними розпорядниками бюджетних коштів, проводить на будь-якому етапі складання і розгляд проекту місцевого бюджету, аналіз бюджетного запиту, поданого головним розпорядником бюджетних коштів;</w:t>
            </w:r>
          </w:p>
          <w:p w:rsidR="009238CA" w:rsidRDefault="009238CA">
            <w:pPr>
              <w:ind w:firstLine="347"/>
              <w:jc w:val="both"/>
              <w:rPr>
                <w:b/>
                <w:bCs/>
                <w:color w:val="000000"/>
              </w:rPr>
            </w:pPr>
            <w:r>
              <w:rPr>
                <w:color w:val="000000"/>
              </w:rPr>
              <w:t>Організовує роботу, пов’язану із складанням проекту районного бюджету, складає проект районного бюджету, готує пропозиції щодо коштів, що передбачаються для розподілу між відповідними місцевими бюджетами або для виконання спільних проектів та подає їх на розгляд керівництву районної держадміністрації;</w:t>
            </w:r>
          </w:p>
          <w:p w:rsidR="009238CA" w:rsidRDefault="009238CA">
            <w:pPr>
              <w:ind w:firstLine="347"/>
              <w:jc w:val="both"/>
              <w:rPr>
                <w:b/>
                <w:bCs/>
                <w:color w:val="000000"/>
              </w:rPr>
            </w:pPr>
            <w:r>
              <w:rPr>
                <w:color w:val="000000"/>
              </w:rPr>
              <w:t>Аналізує річні і квартальні звіти розпорядників бюджетних коштів про виконання кошторису доходів і видатків установ, складає разом з іншими працівниками  фінансового управління пояснюючу записку до них і готує матеріали для доповіді райдержадміністрації про хід виконання районного бюджету та бюджету району;</w:t>
            </w:r>
          </w:p>
          <w:p w:rsidR="009238CA" w:rsidRDefault="009238CA">
            <w:pPr>
              <w:ind w:firstLine="347"/>
              <w:jc w:val="both"/>
              <w:rPr>
                <w:b/>
                <w:bCs/>
                <w:color w:val="000000"/>
              </w:rPr>
            </w:pPr>
            <w:r>
              <w:rPr>
                <w:color w:val="000000"/>
              </w:rPr>
              <w:t>Систематично контролює виконання сільських і селищних бюджетів та надає практичну допомогу в організації фінансово-бюджетної роботи  відповідних сільських та селищних  рад;</w:t>
            </w:r>
          </w:p>
          <w:p w:rsidR="009238CA" w:rsidRDefault="009238CA">
            <w:pPr>
              <w:ind w:firstLine="347"/>
              <w:jc w:val="both"/>
              <w:rPr>
                <w:b/>
                <w:bCs/>
                <w:color w:val="000000"/>
              </w:rPr>
            </w:pPr>
            <w:r>
              <w:rPr>
                <w:color w:val="000000"/>
              </w:rPr>
              <w:t>Перевіряє правильність складання і затвердження кошторисів та планів використання коштів установами і організаціями, які фінансуються з місцевих бюджетів району;</w:t>
            </w:r>
          </w:p>
          <w:p w:rsidR="009238CA" w:rsidRDefault="009238CA">
            <w:pPr>
              <w:ind w:firstLine="347"/>
              <w:jc w:val="both"/>
              <w:rPr>
                <w:color w:val="000000"/>
              </w:rPr>
            </w:pPr>
            <w:r>
              <w:rPr>
                <w:color w:val="000000"/>
              </w:rPr>
              <w:t xml:space="preserve">В межах своєї компетенції забезпечує правильний підбір і розстановку кадрів, проводить заходи по підвищенню кваліфікації, виховання кадрів, покращення якості і ефективності роботи </w:t>
            </w:r>
            <w:r>
              <w:rPr>
                <w:color w:val="000000"/>
              </w:rPr>
              <w:lastRenderedPageBreak/>
              <w:t xml:space="preserve">працівниками бюджетного відділу, організовує і контролює своєчасність і якість роботи працівників </w:t>
            </w:r>
          </w:p>
        </w:tc>
      </w:tr>
      <w:tr w:rsidR="009238CA" w:rsidTr="009238CA">
        <w:tc>
          <w:tcPr>
            <w:tcW w:w="4503" w:type="dxa"/>
            <w:gridSpan w:val="2"/>
            <w:tcBorders>
              <w:top w:val="single" w:sz="4" w:space="0" w:color="auto"/>
              <w:left w:val="single" w:sz="4" w:space="0" w:color="auto"/>
              <w:bottom w:val="single" w:sz="4" w:space="0" w:color="auto"/>
              <w:right w:val="single" w:sz="4" w:space="0" w:color="auto"/>
            </w:tcBorders>
            <w:hideMark/>
          </w:tcPr>
          <w:p w:rsidR="009238CA" w:rsidRDefault="009238CA">
            <w:r>
              <w:lastRenderedPageBreak/>
              <w:t>Умови оплати праці</w:t>
            </w:r>
          </w:p>
        </w:tc>
        <w:tc>
          <w:tcPr>
            <w:tcW w:w="10347" w:type="dxa"/>
            <w:tcBorders>
              <w:top w:val="single" w:sz="4" w:space="0" w:color="auto"/>
              <w:left w:val="single" w:sz="4" w:space="0" w:color="auto"/>
              <w:bottom w:val="single" w:sz="4" w:space="0" w:color="auto"/>
              <w:right w:val="single" w:sz="4" w:space="0" w:color="auto"/>
            </w:tcBorders>
            <w:hideMark/>
          </w:tcPr>
          <w:p w:rsidR="009238CA" w:rsidRDefault="009238CA">
            <w:r>
              <w:t>посадовий оклад – 4400 грн., надбавка за ранг державного службовця та надбавка за вислугу років (за наявності стажу державної служби)</w:t>
            </w:r>
          </w:p>
        </w:tc>
      </w:tr>
      <w:tr w:rsidR="009238CA" w:rsidTr="009238CA">
        <w:tc>
          <w:tcPr>
            <w:tcW w:w="4503" w:type="dxa"/>
            <w:gridSpan w:val="2"/>
            <w:tcBorders>
              <w:top w:val="single" w:sz="4" w:space="0" w:color="auto"/>
              <w:left w:val="single" w:sz="4" w:space="0" w:color="auto"/>
              <w:bottom w:val="single" w:sz="4" w:space="0" w:color="auto"/>
              <w:right w:val="single" w:sz="4" w:space="0" w:color="auto"/>
            </w:tcBorders>
            <w:hideMark/>
          </w:tcPr>
          <w:p w:rsidR="009238CA" w:rsidRDefault="009238CA">
            <w:r>
              <w:t>Інформація про строковість чи безстроковість призначення на посаду</w:t>
            </w:r>
          </w:p>
        </w:tc>
        <w:tc>
          <w:tcPr>
            <w:tcW w:w="10347" w:type="dxa"/>
            <w:tcBorders>
              <w:top w:val="single" w:sz="4" w:space="0" w:color="auto"/>
              <w:left w:val="single" w:sz="4" w:space="0" w:color="auto"/>
              <w:bottom w:val="single" w:sz="4" w:space="0" w:color="auto"/>
              <w:right w:val="single" w:sz="4" w:space="0" w:color="auto"/>
            </w:tcBorders>
            <w:hideMark/>
          </w:tcPr>
          <w:p w:rsidR="009238CA" w:rsidRDefault="009238CA">
            <w:r>
              <w:t>На постійній основі (при призначенні на посаду державної служби вперше – з випробувальним терміном)</w:t>
            </w:r>
          </w:p>
        </w:tc>
      </w:tr>
      <w:tr w:rsidR="009238CA" w:rsidTr="009238CA">
        <w:tc>
          <w:tcPr>
            <w:tcW w:w="4503" w:type="dxa"/>
            <w:gridSpan w:val="2"/>
            <w:tcBorders>
              <w:top w:val="single" w:sz="4" w:space="0" w:color="auto"/>
              <w:left w:val="single" w:sz="4" w:space="0" w:color="auto"/>
              <w:bottom w:val="single" w:sz="4" w:space="0" w:color="auto"/>
              <w:right w:val="single" w:sz="4" w:space="0" w:color="auto"/>
            </w:tcBorders>
            <w:hideMark/>
          </w:tcPr>
          <w:p w:rsidR="009238CA" w:rsidRDefault="009238CA">
            <w:r>
              <w:t>Перелік документів, необхідних для участі в конкурсі, та строк їх подання</w:t>
            </w:r>
          </w:p>
        </w:tc>
        <w:tc>
          <w:tcPr>
            <w:tcW w:w="10347" w:type="dxa"/>
            <w:tcBorders>
              <w:top w:val="single" w:sz="4" w:space="0" w:color="auto"/>
              <w:left w:val="single" w:sz="4" w:space="0" w:color="auto"/>
              <w:bottom w:val="single" w:sz="4" w:space="0" w:color="auto"/>
              <w:right w:val="single" w:sz="4" w:space="0" w:color="auto"/>
            </w:tcBorders>
            <w:hideMark/>
          </w:tcPr>
          <w:p w:rsidR="009238CA" w:rsidRDefault="009238CA">
            <w:pPr>
              <w:rPr>
                <w:lang w:val="ru-RU"/>
              </w:rPr>
            </w:pPr>
            <w:r>
              <w:t>1</w:t>
            </w:r>
            <w:r>
              <w:rPr>
                <w:lang w:val="ru-RU"/>
              </w:rPr>
              <w:t>) копію паспорта громадянина України;</w:t>
            </w:r>
          </w:p>
          <w:p w:rsidR="009238CA" w:rsidRDefault="009238CA">
            <w:r>
              <w:t>2) письмову заяву про участь у конкурсі із зазначенням основних мотивів для зайняття посади, до якої додається резюме у довільній формі;</w:t>
            </w:r>
          </w:p>
          <w:p w:rsidR="009238CA" w:rsidRDefault="009238CA">
            <w:r>
              <w:t>3) письмову заяву, в якій повідомляє про те, що до неї не застосовуються заборони, визначені частиною третьою або четвертою статті 1 Закону України "Про очищення влади", та надає згоду на проходження перевірки та оприлюднення відомостей стосовно неї відповідно до зазначеного Закону;</w:t>
            </w:r>
          </w:p>
          <w:p w:rsidR="009238CA" w:rsidRDefault="009238CA">
            <w:r>
              <w:t>4) копію (копії) документа (документів) про освіту;</w:t>
            </w:r>
          </w:p>
          <w:p w:rsidR="009238CA" w:rsidRDefault="009238CA">
            <w:r>
              <w:t>5) оригінал посвідчення атестації щодо вільного володіння державною мовою;</w:t>
            </w:r>
          </w:p>
          <w:p w:rsidR="009238CA" w:rsidRDefault="009238CA">
            <w:r>
              <w:t>6) заповнену особову картку встановленого зразка;</w:t>
            </w:r>
          </w:p>
          <w:p w:rsidR="009238CA" w:rsidRDefault="009238CA">
            <w:r>
              <w:t>7) декларацію особи, уповноваженої на виконання функцій держави або місцевого самоврядування, за минулий рік.</w:t>
            </w:r>
          </w:p>
          <w:p w:rsidR="009238CA" w:rsidRDefault="009238CA">
            <w:r>
              <w:t>Документи приймаються протягом 15 календарних днів  з дня розміщення на офіційному сайті Нацдерж</w:t>
            </w:r>
            <w:r w:rsidR="00E46473">
              <w:t>служби, до 7</w:t>
            </w:r>
            <w:r>
              <w:t xml:space="preserve"> листопада 2017 р.</w:t>
            </w:r>
          </w:p>
        </w:tc>
      </w:tr>
      <w:tr w:rsidR="009238CA" w:rsidTr="009238CA">
        <w:tc>
          <w:tcPr>
            <w:tcW w:w="4503" w:type="dxa"/>
            <w:gridSpan w:val="2"/>
            <w:tcBorders>
              <w:top w:val="single" w:sz="4" w:space="0" w:color="auto"/>
              <w:left w:val="single" w:sz="4" w:space="0" w:color="auto"/>
              <w:bottom w:val="single" w:sz="4" w:space="0" w:color="auto"/>
              <w:right w:val="single" w:sz="4" w:space="0" w:color="auto"/>
            </w:tcBorders>
            <w:hideMark/>
          </w:tcPr>
          <w:p w:rsidR="009238CA" w:rsidRDefault="009238CA">
            <w:pPr>
              <w:rPr>
                <w:highlight w:val="yellow"/>
              </w:rPr>
            </w:pPr>
            <w:r>
              <w:t>Місце, час та дата початку проведення конкурсу</w:t>
            </w:r>
          </w:p>
        </w:tc>
        <w:tc>
          <w:tcPr>
            <w:tcW w:w="10347" w:type="dxa"/>
            <w:tcBorders>
              <w:top w:val="single" w:sz="4" w:space="0" w:color="auto"/>
              <w:left w:val="single" w:sz="4" w:space="0" w:color="auto"/>
              <w:bottom w:val="single" w:sz="4" w:space="0" w:color="auto"/>
              <w:right w:val="single" w:sz="4" w:space="0" w:color="auto"/>
            </w:tcBorders>
            <w:hideMark/>
          </w:tcPr>
          <w:p w:rsidR="009238CA" w:rsidRDefault="009238CA">
            <w:r>
              <w:t xml:space="preserve"> 14 листопада 2017 року о 10.00, Вінницька область, м. Вінниця, вул. Хмельницьке шосе, 17</w:t>
            </w:r>
          </w:p>
        </w:tc>
      </w:tr>
      <w:tr w:rsidR="009238CA" w:rsidTr="009238CA">
        <w:tc>
          <w:tcPr>
            <w:tcW w:w="4503" w:type="dxa"/>
            <w:gridSpan w:val="2"/>
            <w:tcBorders>
              <w:top w:val="single" w:sz="4" w:space="0" w:color="auto"/>
              <w:left w:val="single" w:sz="4" w:space="0" w:color="auto"/>
              <w:bottom w:val="single" w:sz="4" w:space="0" w:color="auto"/>
              <w:right w:val="single" w:sz="4" w:space="0" w:color="auto"/>
            </w:tcBorders>
            <w:hideMark/>
          </w:tcPr>
          <w:p w:rsidR="009238CA" w:rsidRDefault="009238CA">
            <w:pPr>
              <w:rPr>
                <w:highlight w:val="yellow"/>
              </w:rPr>
            </w:pPr>
            <w:r>
              <w:t>Прізвище, ім'я та по батькові, номер телефону та адреса електронної пошти особи, яка надає додаткову інформацію з питань проведення конкурсу</w:t>
            </w:r>
          </w:p>
        </w:tc>
        <w:tc>
          <w:tcPr>
            <w:tcW w:w="10347" w:type="dxa"/>
            <w:tcBorders>
              <w:top w:val="single" w:sz="4" w:space="0" w:color="auto"/>
              <w:left w:val="single" w:sz="4" w:space="0" w:color="auto"/>
              <w:bottom w:val="single" w:sz="4" w:space="0" w:color="auto"/>
              <w:right w:val="single" w:sz="4" w:space="0" w:color="auto"/>
            </w:tcBorders>
            <w:hideMark/>
          </w:tcPr>
          <w:p w:rsidR="009238CA" w:rsidRDefault="009238CA">
            <w:r>
              <w:t xml:space="preserve">Шульженко Інна Сергіївна  роб.т.(0432) 67-60-82, vin_rda@vin.gov.ua   </w:t>
            </w:r>
          </w:p>
        </w:tc>
      </w:tr>
      <w:tr w:rsidR="009238CA" w:rsidTr="009238CA">
        <w:tc>
          <w:tcPr>
            <w:tcW w:w="14850" w:type="dxa"/>
            <w:gridSpan w:val="3"/>
            <w:tcBorders>
              <w:top w:val="single" w:sz="4" w:space="0" w:color="auto"/>
              <w:left w:val="single" w:sz="4" w:space="0" w:color="auto"/>
              <w:bottom w:val="single" w:sz="4" w:space="0" w:color="auto"/>
              <w:right w:val="single" w:sz="4" w:space="0" w:color="auto"/>
            </w:tcBorders>
            <w:hideMark/>
          </w:tcPr>
          <w:p w:rsidR="009238CA" w:rsidRDefault="009238CA">
            <w:pPr>
              <w:jc w:val="center"/>
              <w:rPr>
                <w:b/>
                <w:highlight w:val="yellow"/>
              </w:rPr>
            </w:pPr>
            <w:r>
              <w:rPr>
                <w:b/>
              </w:rPr>
              <w:t>Кваліфікаційні вимоги</w:t>
            </w:r>
          </w:p>
        </w:tc>
      </w:tr>
      <w:tr w:rsidR="009238CA" w:rsidRPr="009238CA" w:rsidTr="009238CA">
        <w:tc>
          <w:tcPr>
            <w:tcW w:w="828" w:type="dxa"/>
            <w:tcBorders>
              <w:top w:val="single" w:sz="4" w:space="0" w:color="auto"/>
              <w:left w:val="single" w:sz="4" w:space="0" w:color="auto"/>
              <w:bottom w:val="single" w:sz="4" w:space="0" w:color="auto"/>
              <w:right w:val="single" w:sz="4" w:space="0" w:color="auto"/>
            </w:tcBorders>
            <w:hideMark/>
          </w:tcPr>
          <w:p w:rsidR="009238CA" w:rsidRDefault="009238CA">
            <w:pPr>
              <w:jc w:val="center"/>
            </w:pPr>
            <w:r>
              <w:t>1</w:t>
            </w:r>
          </w:p>
        </w:tc>
        <w:tc>
          <w:tcPr>
            <w:tcW w:w="3675" w:type="dxa"/>
            <w:tcBorders>
              <w:top w:val="single" w:sz="4" w:space="0" w:color="auto"/>
              <w:left w:val="single" w:sz="4" w:space="0" w:color="auto"/>
              <w:bottom w:val="single" w:sz="4" w:space="0" w:color="auto"/>
              <w:right w:val="single" w:sz="4" w:space="0" w:color="auto"/>
            </w:tcBorders>
            <w:hideMark/>
          </w:tcPr>
          <w:p w:rsidR="009238CA" w:rsidRDefault="009238CA">
            <w:r>
              <w:t>Освіта</w:t>
            </w:r>
          </w:p>
        </w:tc>
        <w:tc>
          <w:tcPr>
            <w:tcW w:w="10347" w:type="dxa"/>
            <w:tcBorders>
              <w:top w:val="single" w:sz="4" w:space="0" w:color="auto"/>
              <w:left w:val="single" w:sz="4" w:space="0" w:color="auto"/>
              <w:bottom w:val="single" w:sz="4" w:space="0" w:color="auto"/>
              <w:right w:val="single" w:sz="4" w:space="0" w:color="auto"/>
            </w:tcBorders>
            <w:hideMark/>
          </w:tcPr>
          <w:p w:rsidR="009238CA" w:rsidRDefault="009238CA">
            <w:pPr>
              <w:rPr>
                <w:highlight w:val="yellow"/>
              </w:rPr>
            </w:pPr>
            <w:r>
              <w:t>вища освіта не нижче ступеня магістра фінансово-економічного спрямування (у разі коли особа, яка претендує на зайняття посади державної служби категорії «Б», здобула вищу освіту за освітньо-кваліфікаційним рівнем спеціаліста (повну вищу освіту) відповідно до підпункту 2 пункту 2 розділу XV «Прикінцеві та перехідні положення» Закону України «Про вищу освіту», така освіта прирівнюється до вищої освіти ступеня магістра)</w:t>
            </w:r>
          </w:p>
        </w:tc>
      </w:tr>
      <w:tr w:rsidR="009238CA" w:rsidTr="009238CA">
        <w:tc>
          <w:tcPr>
            <w:tcW w:w="828" w:type="dxa"/>
            <w:tcBorders>
              <w:top w:val="single" w:sz="4" w:space="0" w:color="auto"/>
              <w:left w:val="single" w:sz="4" w:space="0" w:color="auto"/>
              <w:bottom w:val="single" w:sz="4" w:space="0" w:color="auto"/>
              <w:right w:val="single" w:sz="4" w:space="0" w:color="auto"/>
            </w:tcBorders>
            <w:hideMark/>
          </w:tcPr>
          <w:p w:rsidR="009238CA" w:rsidRDefault="009238CA">
            <w:pPr>
              <w:jc w:val="center"/>
            </w:pPr>
            <w:r>
              <w:t>2</w:t>
            </w:r>
          </w:p>
        </w:tc>
        <w:tc>
          <w:tcPr>
            <w:tcW w:w="3675" w:type="dxa"/>
            <w:tcBorders>
              <w:top w:val="single" w:sz="4" w:space="0" w:color="auto"/>
              <w:left w:val="single" w:sz="4" w:space="0" w:color="auto"/>
              <w:bottom w:val="single" w:sz="4" w:space="0" w:color="auto"/>
              <w:right w:val="single" w:sz="4" w:space="0" w:color="auto"/>
            </w:tcBorders>
            <w:hideMark/>
          </w:tcPr>
          <w:p w:rsidR="009238CA" w:rsidRDefault="009238CA">
            <w:r>
              <w:t>Досвід роботи</w:t>
            </w:r>
          </w:p>
        </w:tc>
        <w:tc>
          <w:tcPr>
            <w:tcW w:w="10347" w:type="dxa"/>
            <w:tcBorders>
              <w:top w:val="single" w:sz="4" w:space="0" w:color="auto"/>
              <w:left w:val="single" w:sz="4" w:space="0" w:color="auto"/>
              <w:bottom w:val="single" w:sz="4" w:space="0" w:color="auto"/>
              <w:right w:val="single" w:sz="4" w:space="0" w:color="auto"/>
            </w:tcBorders>
            <w:hideMark/>
          </w:tcPr>
          <w:p w:rsidR="009238CA" w:rsidRDefault="009238CA">
            <w:r>
              <w:rPr>
                <w:color w:val="000000"/>
                <w:shd w:val="clear" w:color="auto" w:fill="FFFFFF"/>
              </w:rPr>
              <w:t>досвід роботи на посадах державної служби категорій "Б" чи "В" або досвід служби в органах місцевого самоврядування, або досвід роботи на керівних посадах підприємств, установ та організацій незалежно від форми власності не менше одного року</w:t>
            </w:r>
          </w:p>
        </w:tc>
      </w:tr>
      <w:tr w:rsidR="009238CA" w:rsidTr="009238CA">
        <w:tc>
          <w:tcPr>
            <w:tcW w:w="828" w:type="dxa"/>
            <w:tcBorders>
              <w:top w:val="single" w:sz="4" w:space="0" w:color="auto"/>
              <w:left w:val="single" w:sz="4" w:space="0" w:color="auto"/>
              <w:bottom w:val="single" w:sz="4" w:space="0" w:color="auto"/>
              <w:right w:val="single" w:sz="4" w:space="0" w:color="auto"/>
            </w:tcBorders>
            <w:hideMark/>
          </w:tcPr>
          <w:p w:rsidR="009238CA" w:rsidRDefault="009238CA">
            <w:pPr>
              <w:jc w:val="center"/>
            </w:pPr>
            <w:r>
              <w:lastRenderedPageBreak/>
              <w:t>3</w:t>
            </w:r>
          </w:p>
        </w:tc>
        <w:tc>
          <w:tcPr>
            <w:tcW w:w="3675" w:type="dxa"/>
            <w:tcBorders>
              <w:top w:val="single" w:sz="4" w:space="0" w:color="auto"/>
              <w:left w:val="single" w:sz="4" w:space="0" w:color="auto"/>
              <w:bottom w:val="single" w:sz="4" w:space="0" w:color="auto"/>
              <w:right w:val="single" w:sz="4" w:space="0" w:color="auto"/>
            </w:tcBorders>
            <w:hideMark/>
          </w:tcPr>
          <w:p w:rsidR="009238CA" w:rsidRDefault="009238CA">
            <w:r>
              <w:t>Володіння державною мовою</w:t>
            </w:r>
          </w:p>
        </w:tc>
        <w:tc>
          <w:tcPr>
            <w:tcW w:w="10347" w:type="dxa"/>
            <w:tcBorders>
              <w:top w:val="single" w:sz="4" w:space="0" w:color="auto"/>
              <w:left w:val="single" w:sz="4" w:space="0" w:color="auto"/>
              <w:bottom w:val="single" w:sz="4" w:space="0" w:color="auto"/>
              <w:right w:val="single" w:sz="4" w:space="0" w:color="auto"/>
            </w:tcBorders>
            <w:hideMark/>
          </w:tcPr>
          <w:p w:rsidR="009238CA" w:rsidRDefault="009238CA">
            <w:r>
              <w:t>вільне володіння державною мовою</w:t>
            </w:r>
          </w:p>
        </w:tc>
      </w:tr>
      <w:tr w:rsidR="009238CA" w:rsidTr="009238CA">
        <w:tc>
          <w:tcPr>
            <w:tcW w:w="14850" w:type="dxa"/>
            <w:gridSpan w:val="3"/>
            <w:tcBorders>
              <w:top w:val="single" w:sz="4" w:space="0" w:color="auto"/>
              <w:left w:val="single" w:sz="4" w:space="0" w:color="auto"/>
              <w:bottom w:val="single" w:sz="4" w:space="0" w:color="auto"/>
              <w:right w:val="single" w:sz="4" w:space="0" w:color="auto"/>
            </w:tcBorders>
            <w:hideMark/>
          </w:tcPr>
          <w:p w:rsidR="009238CA" w:rsidRDefault="009238CA">
            <w:pPr>
              <w:jc w:val="center"/>
              <w:rPr>
                <w:b/>
                <w:highlight w:val="yellow"/>
              </w:rPr>
            </w:pPr>
            <w:r>
              <w:rPr>
                <w:b/>
              </w:rPr>
              <w:t>Професійна компетентність</w:t>
            </w:r>
            <w:r>
              <w:rPr>
                <w:b/>
                <w:highlight w:val="yellow"/>
              </w:rPr>
              <w:t xml:space="preserve"> </w:t>
            </w:r>
          </w:p>
        </w:tc>
      </w:tr>
      <w:tr w:rsidR="009238CA" w:rsidTr="009238CA">
        <w:trPr>
          <w:trHeight w:val="70"/>
        </w:trPr>
        <w:tc>
          <w:tcPr>
            <w:tcW w:w="4503" w:type="dxa"/>
            <w:gridSpan w:val="2"/>
            <w:tcBorders>
              <w:top w:val="single" w:sz="4" w:space="0" w:color="auto"/>
              <w:left w:val="single" w:sz="4" w:space="0" w:color="auto"/>
              <w:bottom w:val="single" w:sz="4" w:space="0" w:color="auto"/>
              <w:right w:val="single" w:sz="4" w:space="0" w:color="auto"/>
            </w:tcBorders>
            <w:hideMark/>
          </w:tcPr>
          <w:p w:rsidR="009238CA" w:rsidRDefault="009238CA">
            <w:pPr>
              <w:jc w:val="center"/>
            </w:pPr>
            <w:r>
              <w:t>Вимога</w:t>
            </w:r>
          </w:p>
        </w:tc>
        <w:tc>
          <w:tcPr>
            <w:tcW w:w="10347" w:type="dxa"/>
            <w:tcBorders>
              <w:top w:val="single" w:sz="4" w:space="0" w:color="auto"/>
              <w:left w:val="single" w:sz="4" w:space="0" w:color="auto"/>
              <w:bottom w:val="single" w:sz="4" w:space="0" w:color="auto"/>
              <w:right w:val="single" w:sz="4" w:space="0" w:color="auto"/>
            </w:tcBorders>
            <w:hideMark/>
          </w:tcPr>
          <w:p w:rsidR="009238CA" w:rsidRDefault="009238CA">
            <w:pPr>
              <w:jc w:val="center"/>
            </w:pPr>
            <w:r>
              <w:t>Компоненти вимоги</w:t>
            </w:r>
          </w:p>
        </w:tc>
      </w:tr>
      <w:tr w:rsidR="009238CA" w:rsidTr="009238CA">
        <w:tc>
          <w:tcPr>
            <w:tcW w:w="828" w:type="dxa"/>
            <w:tcBorders>
              <w:top w:val="single" w:sz="4" w:space="0" w:color="auto"/>
              <w:left w:val="single" w:sz="4" w:space="0" w:color="auto"/>
              <w:bottom w:val="single" w:sz="4" w:space="0" w:color="auto"/>
              <w:right w:val="single" w:sz="4" w:space="0" w:color="auto"/>
            </w:tcBorders>
            <w:hideMark/>
          </w:tcPr>
          <w:p w:rsidR="009238CA" w:rsidRDefault="009238CA">
            <w:pPr>
              <w:jc w:val="center"/>
            </w:pPr>
            <w:r>
              <w:t>1</w:t>
            </w:r>
          </w:p>
        </w:tc>
        <w:tc>
          <w:tcPr>
            <w:tcW w:w="3675" w:type="dxa"/>
            <w:tcBorders>
              <w:top w:val="single" w:sz="4" w:space="0" w:color="auto"/>
              <w:left w:val="single" w:sz="4" w:space="0" w:color="auto"/>
              <w:bottom w:val="single" w:sz="4" w:space="0" w:color="auto"/>
              <w:right w:val="single" w:sz="4" w:space="0" w:color="auto"/>
            </w:tcBorders>
            <w:hideMark/>
          </w:tcPr>
          <w:p w:rsidR="009238CA" w:rsidRDefault="009238CA">
            <w:pPr>
              <w:pStyle w:val="TableContents"/>
              <w:jc w:val="both"/>
              <w:rPr>
                <w:rFonts w:eastAsia="TimesNewRomanPSMT" w:cs="Times New Roman"/>
                <w:color w:val="000000"/>
              </w:rPr>
            </w:pPr>
            <w:r>
              <w:rPr>
                <w:rFonts w:cs="Times New Roman"/>
                <w:bCs/>
                <w:color w:val="000000"/>
              </w:rPr>
              <w:t xml:space="preserve">Лідерство </w:t>
            </w:r>
          </w:p>
        </w:tc>
        <w:tc>
          <w:tcPr>
            <w:tcW w:w="10347" w:type="dxa"/>
            <w:tcBorders>
              <w:top w:val="single" w:sz="4" w:space="0" w:color="auto"/>
              <w:left w:val="single" w:sz="4" w:space="0" w:color="auto"/>
              <w:bottom w:val="single" w:sz="4" w:space="0" w:color="auto"/>
              <w:right w:val="single" w:sz="4" w:space="0" w:color="auto"/>
            </w:tcBorders>
            <w:hideMark/>
          </w:tcPr>
          <w:p w:rsidR="009238CA" w:rsidRDefault="009238CA">
            <w:pPr>
              <w:pStyle w:val="rvps12"/>
              <w:spacing w:before="0" w:beforeAutospacing="0" w:after="0" w:afterAutospacing="0"/>
              <w:jc w:val="both"/>
              <w:rPr>
                <w:bCs/>
                <w:color w:val="000000"/>
                <w:lang w:val="uk-UA"/>
              </w:rPr>
            </w:pPr>
            <w:r>
              <w:rPr>
                <w:rFonts w:eastAsia="TimesNewRomanPSMT"/>
                <w:color w:val="000000"/>
                <w:lang w:val="uk-UA"/>
              </w:rPr>
              <w:t>- вміння обґрунтовувати власну позицію</w:t>
            </w:r>
          </w:p>
          <w:p w:rsidR="009238CA" w:rsidRDefault="009238CA">
            <w:pPr>
              <w:pStyle w:val="rvps12"/>
              <w:spacing w:before="0" w:beforeAutospacing="0" w:after="0" w:afterAutospacing="0"/>
              <w:jc w:val="both"/>
              <w:rPr>
                <w:lang w:val="uk-UA"/>
              </w:rPr>
            </w:pPr>
            <w:r>
              <w:rPr>
                <w:rFonts w:eastAsia="TimesNewRomanPSMT"/>
                <w:color w:val="000000"/>
                <w:lang w:val="uk-UA"/>
              </w:rPr>
              <w:t>-  досягнення кінцевих результатів</w:t>
            </w:r>
          </w:p>
        </w:tc>
      </w:tr>
      <w:tr w:rsidR="009238CA" w:rsidTr="009238CA">
        <w:tc>
          <w:tcPr>
            <w:tcW w:w="828" w:type="dxa"/>
            <w:tcBorders>
              <w:top w:val="single" w:sz="4" w:space="0" w:color="auto"/>
              <w:left w:val="single" w:sz="4" w:space="0" w:color="auto"/>
              <w:bottom w:val="single" w:sz="4" w:space="0" w:color="auto"/>
              <w:right w:val="single" w:sz="4" w:space="0" w:color="auto"/>
            </w:tcBorders>
            <w:hideMark/>
          </w:tcPr>
          <w:p w:rsidR="009238CA" w:rsidRDefault="009238CA">
            <w:pPr>
              <w:jc w:val="center"/>
            </w:pPr>
            <w:r>
              <w:t>2</w:t>
            </w:r>
          </w:p>
        </w:tc>
        <w:tc>
          <w:tcPr>
            <w:tcW w:w="3675" w:type="dxa"/>
            <w:tcBorders>
              <w:top w:val="single" w:sz="4" w:space="0" w:color="auto"/>
              <w:left w:val="single" w:sz="4" w:space="0" w:color="auto"/>
              <w:bottom w:val="single" w:sz="4" w:space="0" w:color="auto"/>
              <w:right w:val="single" w:sz="4" w:space="0" w:color="auto"/>
            </w:tcBorders>
            <w:hideMark/>
          </w:tcPr>
          <w:p w:rsidR="009238CA" w:rsidRDefault="009238CA">
            <w:pPr>
              <w:pStyle w:val="TableContents"/>
              <w:jc w:val="both"/>
              <w:rPr>
                <w:rFonts w:cs="Times New Roman"/>
                <w:color w:val="000000"/>
              </w:rPr>
            </w:pPr>
            <w:r>
              <w:rPr>
                <w:rFonts w:eastAsia="TimesNewRomanPSMT" w:cs="Times New Roman"/>
                <w:bCs/>
                <w:color w:val="000000"/>
              </w:rPr>
              <w:t>Прийняття ефективних рішень</w:t>
            </w:r>
          </w:p>
        </w:tc>
        <w:tc>
          <w:tcPr>
            <w:tcW w:w="10347" w:type="dxa"/>
            <w:tcBorders>
              <w:top w:val="single" w:sz="4" w:space="0" w:color="auto"/>
              <w:left w:val="single" w:sz="4" w:space="0" w:color="auto"/>
              <w:bottom w:val="single" w:sz="4" w:space="0" w:color="auto"/>
              <w:right w:val="single" w:sz="4" w:space="0" w:color="auto"/>
            </w:tcBorders>
            <w:hideMark/>
          </w:tcPr>
          <w:p w:rsidR="009238CA" w:rsidRDefault="009238CA">
            <w:pPr>
              <w:pStyle w:val="rvps12"/>
              <w:spacing w:before="0" w:beforeAutospacing="0" w:after="0" w:afterAutospacing="0"/>
              <w:jc w:val="both"/>
              <w:rPr>
                <w:color w:val="000000"/>
                <w:lang w:val="uk-UA"/>
              </w:rPr>
            </w:pPr>
            <w:r>
              <w:rPr>
                <w:color w:val="000000"/>
                <w:lang w:val="uk-UA"/>
              </w:rPr>
              <w:t>-  вміння вирішувати комплексні завдання</w:t>
            </w:r>
          </w:p>
          <w:p w:rsidR="009238CA" w:rsidRDefault="009238CA">
            <w:pPr>
              <w:pStyle w:val="rvps12"/>
              <w:spacing w:before="0" w:beforeAutospacing="0" w:after="0" w:afterAutospacing="0"/>
              <w:jc w:val="both"/>
              <w:rPr>
                <w:bCs/>
                <w:color w:val="000000"/>
                <w:lang w:val="uk-UA"/>
              </w:rPr>
            </w:pPr>
            <w:r>
              <w:rPr>
                <w:rFonts w:eastAsia="TimesNewRomanPSMT"/>
                <w:color w:val="000000"/>
                <w:lang w:val="uk-UA"/>
              </w:rPr>
              <w:t>-  вміння працювати при багатозадачності</w:t>
            </w:r>
          </w:p>
          <w:p w:rsidR="009238CA" w:rsidRDefault="009238CA">
            <w:pPr>
              <w:pStyle w:val="rvps12"/>
              <w:spacing w:before="0" w:beforeAutospacing="0" w:after="0" w:afterAutospacing="0"/>
              <w:jc w:val="both"/>
              <w:rPr>
                <w:rFonts w:eastAsia="TimesNewRomanPSMT"/>
                <w:color w:val="000000"/>
                <w:lang w:val="uk-UA"/>
              </w:rPr>
            </w:pPr>
            <w:r>
              <w:rPr>
                <w:rFonts w:eastAsia="TimesNewRomanPSMT"/>
                <w:color w:val="000000"/>
                <w:lang w:val="uk-UA"/>
              </w:rPr>
              <w:t>- ефективно використовувати ресурси (у тому числі фінансові і матеріальні)</w:t>
            </w:r>
          </w:p>
          <w:p w:rsidR="009238CA" w:rsidRDefault="009238CA">
            <w:pPr>
              <w:pStyle w:val="rvps12"/>
              <w:spacing w:before="0" w:beforeAutospacing="0" w:after="0" w:afterAutospacing="0"/>
              <w:jc w:val="both"/>
              <w:rPr>
                <w:rFonts w:eastAsia="TimesNewRomanPSMT"/>
                <w:color w:val="000000"/>
                <w:lang w:val="uk-UA"/>
              </w:rPr>
            </w:pPr>
            <w:r>
              <w:rPr>
                <w:rFonts w:eastAsia="TimesNewRomanPSMT"/>
                <w:color w:val="000000"/>
                <w:lang w:val="uk-UA"/>
              </w:rPr>
              <w:t>- вміння працювати з великими масивами інформації</w:t>
            </w:r>
          </w:p>
        </w:tc>
      </w:tr>
      <w:tr w:rsidR="009238CA" w:rsidTr="009238CA">
        <w:tc>
          <w:tcPr>
            <w:tcW w:w="828" w:type="dxa"/>
            <w:tcBorders>
              <w:top w:val="single" w:sz="4" w:space="0" w:color="auto"/>
              <w:left w:val="single" w:sz="4" w:space="0" w:color="auto"/>
              <w:bottom w:val="single" w:sz="4" w:space="0" w:color="auto"/>
              <w:right w:val="single" w:sz="4" w:space="0" w:color="auto"/>
            </w:tcBorders>
            <w:hideMark/>
          </w:tcPr>
          <w:p w:rsidR="009238CA" w:rsidRDefault="009238CA">
            <w:pPr>
              <w:jc w:val="center"/>
            </w:pPr>
            <w:r>
              <w:t>3</w:t>
            </w:r>
          </w:p>
        </w:tc>
        <w:tc>
          <w:tcPr>
            <w:tcW w:w="3675" w:type="dxa"/>
            <w:tcBorders>
              <w:top w:val="single" w:sz="4" w:space="0" w:color="auto"/>
              <w:left w:val="single" w:sz="4" w:space="0" w:color="auto"/>
              <w:bottom w:val="single" w:sz="4" w:space="0" w:color="auto"/>
              <w:right w:val="single" w:sz="4" w:space="0" w:color="auto"/>
            </w:tcBorders>
            <w:hideMark/>
          </w:tcPr>
          <w:p w:rsidR="009238CA" w:rsidRDefault="009238CA">
            <w:pPr>
              <w:rPr>
                <w:rStyle w:val="rvts9"/>
                <w:color w:val="000000"/>
              </w:rPr>
            </w:pPr>
            <w:r>
              <w:rPr>
                <w:bCs/>
                <w:color w:val="000000"/>
              </w:rPr>
              <w:t>Комунікації та взаємодія</w:t>
            </w:r>
          </w:p>
        </w:tc>
        <w:tc>
          <w:tcPr>
            <w:tcW w:w="10347" w:type="dxa"/>
            <w:tcBorders>
              <w:top w:val="single" w:sz="4" w:space="0" w:color="auto"/>
              <w:left w:val="single" w:sz="4" w:space="0" w:color="auto"/>
              <w:bottom w:val="single" w:sz="4" w:space="0" w:color="auto"/>
              <w:right w:val="single" w:sz="4" w:space="0" w:color="auto"/>
            </w:tcBorders>
            <w:hideMark/>
          </w:tcPr>
          <w:p w:rsidR="009238CA" w:rsidRDefault="009238CA">
            <w:pPr>
              <w:pStyle w:val="rvps12"/>
              <w:spacing w:before="0" w:beforeAutospacing="0" w:after="0" w:afterAutospacing="0"/>
              <w:jc w:val="both"/>
              <w:rPr>
                <w:rStyle w:val="rvts9"/>
                <w:color w:val="000000"/>
                <w:lang w:val="uk-UA"/>
              </w:rPr>
            </w:pPr>
            <w:r>
              <w:rPr>
                <w:rFonts w:eastAsia="TimesNewRomanPSMT"/>
                <w:color w:val="000000"/>
                <w:lang w:val="uk-UA"/>
              </w:rPr>
              <w:t>-  вміння ефективної комунікації та публічних виступів</w:t>
            </w:r>
          </w:p>
        </w:tc>
      </w:tr>
      <w:tr w:rsidR="009238CA" w:rsidTr="009238CA">
        <w:tc>
          <w:tcPr>
            <w:tcW w:w="828" w:type="dxa"/>
            <w:tcBorders>
              <w:top w:val="single" w:sz="4" w:space="0" w:color="auto"/>
              <w:left w:val="single" w:sz="4" w:space="0" w:color="auto"/>
              <w:bottom w:val="single" w:sz="4" w:space="0" w:color="auto"/>
              <w:right w:val="single" w:sz="4" w:space="0" w:color="auto"/>
            </w:tcBorders>
            <w:hideMark/>
          </w:tcPr>
          <w:p w:rsidR="009238CA" w:rsidRDefault="009238CA">
            <w:pPr>
              <w:jc w:val="center"/>
            </w:pPr>
            <w:r>
              <w:t>4</w:t>
            </w:r>
          </w:p>
        </w:tc>
        <w:tc>
          <w:tcPr>
            <w:tcW w:w="3675" w:type="dxa"/>
            <w:tcBorders>
              <w:top w:val="single" w:sz="4" w:space="0" w:color="auto"/>
              <w:left w:val="single" w:sz="4" w:space="0" w:color="auto"/>
              <w:bottom w:val="single" w:sz="4" w:space="0" w:color="auto"/>
              <w:right w:val="single" w:sz="4" w:space="0" w:color="auto"/>
            </w:tcBorders>
            <w:hideMark/>
          </w:tcPr>
          <w:p w:rsidR="009238CA" w:rsidRDefault="009238CA">
            <w:pPr>
              <w:pStyle w:val="TableContents"/>
              <w:jc w:val="both"/>
              <w:rPr>
                <w:rFonts w:eastAsia="TimesNewRomanPSMT" w:cs="Times New Roman"/>
                <w:color w:val="000000"/>
              </w:rPr>
            </w:pPr>
            <w:r>
              <w:rPr>
                <w:rFonts w:cs="Times New Roman"/>
                <w:bCs/>
                <w:color w:val="000000"/>
              </w:rPr>
              <w:t>Впровадження змін</w:t>
            </w:r>
          </w:p>
        </w:tc>
        <w:tc>
          <w:tcPr>
            <w:tcW w:w="10347" w:type="dxa"/>
            <w:tcBorders>
              <w:top w:val="single" w:sz="4" w:space="0" w:color="auto"/>
              <w:left w:val="single" w:sz="4" w:space="0" w:color="auto"/>
              <w:bottom w:val="single" w:sz="4" w:space="0" w:color="auto"/>
              <w:right w:val="single" w:sz="4" w:space="0" w:color="auto"/>
            </w:tcBorders>
            <w:hideMark/>
          </w:tcPr>
          <w:p w:rsidR="009238CA" w:rsidRDefault="009238CA">
            <w:pPr>
              <w:pStyle w:val="rvps12"/>
              <w:spacing w:before="0" w:beforeAutospacing="0" w:after="0" w:afterAutospacing="0"/>
              <w:jc w:val="both"/>
              <w:rPr>
                <w:lang w:val="uk-UA"/>
              </w:rPr>
            </w:pPr>
            <w:r>
              <w:rPr>
                <w:color w:val="000000"/>
                <w:lang w:val="uk-UA"/>
              </w:rPr>
              <w:t>-  здатність підтримувати зміни та працювати з реакцією на них</w:t>
            </w:r>
          </w:p>
        </w:tc>
      </w:tr>
      <w:tr w:rsidR="009238CA" w:rsidTr="009238CA">
        <w:tc>
          <w:tcPr>
            <w:tcW w:w="828" w:type="dxa"/>
            <w:tcBorders>
              <w:top w:val="single" w:sz="4" w:space="0" w:color="auto"/>
              <w:left w:val="single" w:sz="4" w:space="0" w:color="auto"/>
              <w:bottom w:val="single" w:sz="4" w:space="0" w:color="auto"/>
              <w:right w:val="single" w:sz="4" w:space="0" w:color="auto"/>
            </w:tcBorders>
            <w:hideMark/>
          </w:tcPr>
          <w:p w:rsidR="009238CA" w:rsidRDefault="009238CA">
            <w:pPr>
              <w:jc w:val="center"/>
            </w:pPr>
            <w:r>
              <w:t>5</w:t>
            </w:r>
          </w:p>
        </w:tc>
        <w:tc>
          <w:tcPr>
            <w:tcW w:w="3675" w:type="dxa"/>
            <w:tcBorders>
              <w:top w:val="single" w:sz="4" w:space="0" w:color="auto"/>
              <w:left w:val="single" w:sz="4" w:space="0" w:color="auto"/>
              <w:bottom w:val="single" w:sz="4" w:space="0" w:color="auto"/>
              <w:right w:val="single" w:sz="4" w:space="0" w:color="auto"/>
            </w:tcBorders>
            <w:hideMark/>
          </w:tcPr>
          <w:p w:rsidR="009238CA" w:rsidRDefault="009238CA">
            <w:pPr>
              <w:pStyle w:val="TableContents"/>
              <w:jc w:val="both"/>
              <w:rPr>
                <w:rFonts w:cs="Times New Roman"/>
                <w:color w:val="000000"/>
              </w:rPr>
            </w:pPr>
            <w:r>
              <w:rPr>
                <w:rFonts w:cs="Times New Roman"/>
                <w:bCs/>
                <w:color w:val="000000"/>
              </w:rPr>
              <w:t>Управління організацією роботи та персоналом</w:t>
            </w:r>
          </w:p>
        </w:tc>
        <w:tc>
          <w:tcPr>
            <w:tcW w:w="10347" w:type="dxa"/>
            <w:tcBorders>
              <w:top w:val="single" w:sz="4" w:space="0" w:color="auto"/>
              <w:left w:val="single" w:sz="4" w:space="0" w:color="auto"/>
              <w:bottom w:val="single" w:sz="4" w:space="0" w:color="auto"/>
              <w:right w:val="single" w:sz="4" w:space="0" w:color="auto"/>
            </w:tcBorders>
            <w:hideMark/>
          </w:tcPr>
          <w:p w:rsidR="009238CA" w:rsidRDefault="009238CA">
            <w:pPr>
              <w:pStyle w:val="rvps12"/>
              <w:spacing w:before="0" w:beforeAutospacing="0" w:after="0" w:afterAutospacing="0"/>
              <w:jc w:val="both"/>
              <w:rPr>
                <w:rFonts w:eastAsia="TimesNewRomanPSMT"/>
                <w:color w:val="000000"/>
                <w:lang w:val="uk-UA"/>
              </w:rPr>
            </w:pPr>
            <w:r>
              <w:rPr>
                <w:rFonts w:eastAsia="TimesNewRomanPSMT"/>
                <w:color w:val="000000"/>
                <w:lang w:val="uk-UA"/>
              </w:rPr>
              <w:t>- організація і контроль роботи</w:t>
            </w:r>
          </w:p>
          <w:p w:rsidR="009238CA" w:rsidRDefault="009238CA">
            <w:pPr>
              <w:pStyle w:val="rvps12"/>
              <w:spacing w:before="0" w:beforeAutospacing="0" w:after="0" w:afterAutospacing="0"/>
              <w:jc w:val="both"/>
              <w:rPr>
                <w:lang w:val="uk-UA"/>
              </w:rPr>
            </w:pPr>
            <w:r>
              <w:rPr>
                <w:color w:val="000000"/>
                <w:lang w:val="uk-UA"/>
              </w:rPr>
              <w:t>- вміння працювати в команді та керувати командою</w:t>
            </w:r>
          </w:p>
        </w:tc>
      </w:tr>
      <w:tr w:rsidR="009238CA" w:rsidTr="009238CA">
        <w:tc>
          <w:tcPr>
            <w:tcW w:w="828" w:type="dxa"/>
            <w:tcBorders>
              <w:top w:val="single" w:sz="4" w:space="0" w:color="auto"/>
              <w:left w:val="single" w:sz="4" w:space="0" w:color="auto"/>
              <w:bottom w:val="single" w:sz="4" w:space="0" w:color="auto"/>
              <w:right w:val="single" w:sz="4" w:space="0" w:color="auto"/>
            </w:tcBorders>
            <w:hideMark/>
          </w:tcPr>
          <w:p w:rsidR="009238CA" w:rsidRDefault="009238CA">
            <w:pPr>
              <w:jc w:val="center"/>
            </w:pPr>
            <w:r>
              <w:t>6</w:t>
            </w:r>
          </w:p>
        </w:tc>
        <w:tc>
          <w:tcPr>
            <w:tcW w:w="3675" w:type="dxa"/>
            <w:tcBorders>
              <w:top w:val="single" w:sz="4" w:space="0" w:color="auto"/>
              <w:left w:val="single" w:sz="4" w:space="0" w:color="auto"/>
              <w:bottom w:val="single" w:sz="4" w:space="0" w:color="auto"/>
              <w:right w:val="single" w:sz="4" w:space="0" w:color="auto"/>
            </w:tcBorders>
            <w:hideMark/>
          </w:tcPr>
          <w:p w:rsidR="009238CA" w:rsidRDefault="009238CA">
            <w:pPr>
              <w:pStyle w:val="TableContents"/>
              <w:jc w:val="both"/>
              <w:rPr>
                <w:rFonts w:eastAsia="TimesNewRomanPSMT" w:cs="Times New Roman"/>
                <w:color w:val="000000"/>
              </w:rPr>
            </w:pPr>
            <w:r>
              <w:rPr>
                <w:rFonts w:cs="Times New Roman"/>
                <w:bCs/>
                <w:color w:val="000000"/>
              </w:rPr>
              <w:t>Особистісні компетенції</w:t>
            </w:r>
          </w:p>
        </w:tc>
        <w:tc>
          <w:tcPr>
            <w:tcW w:w="10347" w:type="dxa"/>
            <w:tcBorders>
              <w:top w:val="single" w:sz="4" w:space="0" w:color="auto"/>
              <w:left w:val="single" w:sz="4" w:space="0" w:color="auto"/>
              <w:bottom w:val="single" w:sz="4" w:space="0" w:color="auto"/>
              <w:right w:val="single" w:sz="4" w:space="0" w:color="auto"/>
            </w:tcBorders>
            <w:hideMark/>
          </w:tcPr>
          <w:p w:rsidR="009238CA" w:rsidRDefault="009238CA">
            <w:pPr>
              <w:pStyle w:val="rvps12"/>
              <w:spacing w:before="0" w:beforeAutospacing="0" w:after="0" w:afterAutospacing="0"/>
              <w:jc w:val="both"/>
              <w:rPr>
                <w:rFonts w:eastAsia="TimesNewRomanPSMT"/>
                <w:color w:val="000000"/>
                <w:lang w:val="uk-UA"/>
              </w:rPr>
            </w:pPr>
            <w:r>
              <w:rPr>
                <w:rFonts w:eastAsia="TimesNewRomanPSMT"/>
                <w:color w:val="000000"/>
                <w:lang w:val="uk-UA"/>
              </w:rPr>
              <w:t>- дисципліна і системність</w:t>
            </w:r>
          </w:p>
          <w:p w:rsidR="009238CA" w:rsidRDefault="009238CA">
            <w:pPr>
              <w:pStyle w:val="rvps12"/>
              <w:spacing w:before="0" w:beforeAutospacing="0" w:after="0" w:afterAutospacing="0"/>
              <w:jc w:val="both"/>
              <w:rPr>
                <w:rFonts w:eastAsia="TimesNewRomanPSMT"/>
                <w:color w:val="000000"/>
                <w:lang w:val="uk-UA"/>
              </w:rPr>
            </w:pPr>
            <w:r>
              <w:rPr>
                <w:rFonts w:eastAsia="TimesNewRomanPSMT"/>
                <w:color w:val="000000"/>
                <w:lang w:val="uk-UA"/>
              </w:rPr>
              <w:t>- дипломатичність</w:t>
            </w:r>
          </w:p>
          <w:p w:rsidR="009238CA" w:rsidRDefault="009238CA">
            <w:pPr>
              <w:pStyle w:val="rvps12"/>
              <w:spacing w:before="0" w:beforeAutospacing="0" w:after="0" w:afterAutospacing="0"/>
              <w:jc w:val="both"/>
              <w:rPr>
                <w:lang w:val="uk-UA"/>
              </w:rPr>
            </w:pPr>
            <w:r>
              <w:rPr>
                <w:rFonts w:eastAsia="TimesNewRomanPSMT"/>
                <w:color w:val="000000"/>
                <w:lang w:val="uk-UA"/>
              </w:rPr>
              <w:t>- вміння працювати в стресових ситуаціях</w:t>
            </w:r>
          </w:p>
        </w:tc>
      </w:tr>
      <w:tr w:rsidR="009238CA" w:rsidTr="009238CA">
        <w:tc>
          <w:tcPr>
            <w:tcW w:w="14850" w:type="dxa"/>
            <w:gridSpan w:val="3"/>
            <w:tcBorders>
              <w:top w:val="single" w:sz="4" w:space="0" w:color="auto"/>
              <w:left w:val="single" w:sz="4" w:space="0" w:color="auto"/>
              <w:bottom w:val="single" w:sz="4" w:space="0" w:color="auto"/>
              <w:right w:val="single" w:sz="4" w:space="0" w:color="auto"/>
            </w:tcBorders>
            <w:hideMark/>
          </w:tcPr>
          <w:p w:rsidR="009238CA" w:rsidRDefault="009238CA">
            <w:pPr>
              <w:jc w:val="center"/>
              <w:rPr>
                <w:b/>
              </w:rPr>
            </w:pPr>
            <w:r>
              <w:rPr>
                <w:b/>
              </w:rPr>
              <w:t>Професійні знання</w:t>
            </w:r>
          </w:p>
        </w:tc>
      </w:tr>
      <w:tr w:rsidR="009238CA" w:rsidTr="009238CA">
        <w:tc>
          <w:tcPr>
            <w:tcW w:w="4503" w:type="dxa"/>
            <w:gridSpan w:val="2"/>
            <w:tcBorders>
              <w:top w:val="single" w:sz="4" w:space="0" w:color="auto"/>
              <w:left w:val="single" w:sz="4" w:space="0" w:color="auto"/>
              <w:bottom w:val="single" w:sz="4" w:space="0" w:color="auto"/>
              <w:right w:val="single" w:sz="4" w:space="0" w:color="auto"/>
            </w:tcBorders>
            <w:hideMark/>
          </w:tcPr>
          <w:p w:rsidR="009238CA" w:rsidRDefault="009238CA">
            <w:pPr>
              <w:jc w:val="center"/>
            </w:pPr>
            <w:r>
              <w:t>Вимога</w:t>
            </w:r>
          </w:p>
        </w:tc>
        <w:tc>
          <w:tcPr>
            <w:tcW w:w="10347" w:type="dxa"/>
            <w:tcBorders>
              <w:top w:val="single" w:sz="4" w:space="0" w:color="auto"/>
              <w:left w:val="single" w:sz="4" w:space="0" w:color="auto"/>
              <w:bottom w:val="single" w:sz="4" w:space="0" w:color="auto"/>
              <w:right w:val="single" w:sz="4" w:space="0" w:color="auto"/>
            </w:tcBorders>
            <w:hideMark/>
          </w:tcPr>
          <w:p w:rsidR="009238CA" w:rsidRDefault="009238CA">
            <w:pPr>
              <w:jc w:val="center"/>
            </w:pPr>
            <w:r>
              <w:t>Компоненти вимоги</w:t>
            </w:r>
          </w:p>
        </w:tc>
      </w:tr>
      <w:tr w:rsidR="009238CA" w:rsidRPr="009238CA" w:rsidTr="009238CA">
        <w:tc>
          <w:tcPr>
            <w:tcW w:w="828" w:type="dxa"/>
            <w:tcBorders>
              <w:top w:val="single" w:sz="4" w:space="0" w:color="auto"/>
              <w:left w:val="single" w:sz="4" w:space="0" w:color="auto"/>
              <w:bottom w:val="single" w:sz="4" w:space="0" w:color="auto"/>
              <w:right w:val="single" w:sz="4" w:space="0" w:color="auto"/>
            </w:tcBorders>
            <w:hideMark/>
          </w:tcPr>
          <w:p w:rsidR="009238CA" w:rsidRDefault="009238CA">
            <w:pPr>
              <w:jc w:val="center"/>
            </w:pPr>
            <w:r>
              <w:t>1</w:t>
            </w:r>
          </w:p>
        </w:tc>
        <w:tc>
          <w:tcPr>
            <w:tcW w:w="3675" w:type="dxa"/>
            <w:tcBorders>
              <w:top w:val="single" w:sz="4" w:space="0" w:color="auto"/>
              <w:left w:val="single" w:sz="4" w:space="0" w:color="auto"/>
              <w:bottom w:val="single" w:sz="4" w:space="0" w:color="auto"/>
              <w:right w:val="single" w:sz="4" w:space="0" w:color="auto"/>
            </w:tcBorders>
            <w:hideMark/>
          </w:tcPr>
          <w:p w:rsidR="009238CA" w:rsidRDefault="009238CA">
            <w:r>
              <w:t>Знання законодавства</w:t>
            </w:r>
          </w:p>
        </w:tc>
        <w:tc>
          <w:tcPr>
            <w:tcW w:w="10347" w:type="dxa"/>
            <w:tcBorders>
              <w:top w:val="single" w:sz="4" w:space="0" w:color="auto"/>
              <w:left w:val="single" w:sz="4" w:space="0" w:color="auto"/>
              <w:bottom w:val="single" w:sz="4" w:space="0" w:color="auto"/>
              <w:right w:val="single" w:sz="4" w:space="0" w:color="auto"/>
            </w:tcBorders>
            <w:hideMark/>
          </w:tcPr>
          <w:p w:rsidR="009238CA" w:rsidRDefault="009238CA">
            <w:pPr>
              <w:rPr>
                <w:color w:val="000000"/>
              </w:rPr>
            </w:pPr>
            <w:r>
              <w:rPr>
                <w:color w:val="000000"/>
              </w:rPr>
              <w:t>-  Конституція України</w:t>
            </w:r>
          </w:p>
          <w:p w:rsidR="009238CA" w:rsidRDefault="009238CA">
            <w:pPr>
              <w:rPr>
                <w:color w:val="000000"/>
              </w:rPr>
            </w:pPr>
            <w:r>
              <w:rPr>
                <w:color w:val="000000"/>
              </w:rPr>
              <w:t xml:space="preserve">-  Закон України </w:t>
            </w:r>
            <w:r>
              <w:t>«</w:t>
            </w:r>
            <w:r>
              <w:rPr>
                <w:color w:val="000000"/>
              </w:rPr>
              <w:t>Про державну службу</w:t>
            </w:r>
            <w:r>
              <w:t>»</w:t>
            </w:r>
            <w:r>
              <w:rPr>
                <w:color w:val="000000"/>
              </w:rPr>
              <w:t xml:space="preserve">  </w:t>
            </w:r>
          </w:p>
          <w:p w:rsidR="009238CA" w:rsidRDefault="009238CA">
            <w:r>
              <w:rPr>
                <w:color w:val="000000"/>
              </w:rPr>
              <w:t xml:space="preserve">-  Закон України </w:t>
            </w:r>
            <w:r>
              <w:t>«</w:t>
            </w:r>
            <w:r>
              <w:rPr>
                <w:color w:val="000000"/>
              </w:rPr>
              <w:t>Про запобігання корупції</w:t>
            </w:r>
            <w:r>
              <w:t>»</w:t>
            </w:r>
          </w:p>
          <w:p w:rsidR="009238CA" w:rsidRDefault="009238CA">
            <w:r>
              <w:t>-  Спеціальне законодавство (Закони України «Про Кабінет Міністрів України», «Про центральні органи виконавчої влади», «Про адміністративні послуги», «Про місцеві державні адміністрації», «Про звернення громадян», «Про доступ до публічної інформації», «Про засади запобігання та протидії дискримінації в Україні», «Про забезпечення рівних прав та можливостей жінок і чоловіків»,</w:t>
            </w:r>
            <w:r>
              <w:rPr>
                <w:rStyle w:val="10"/>
                <w:bCs w:val="0"/>
                <w:sz w:val="28"/>
                <w:szCs w:val="28"/>
                <w:bdr w:val="none" w:sz="0" w:space="0" w:color="auto" w:frame="1"/>
                <w:shd w:val="clear" w:color="auto" w:fill="FFFFFF"/>
              </w:rPr>
              <w:t xml:space="preserve"> </w:t>
            </w:r>
            <w:r>
              <w:rPr>
                <w:rStyle w:val="rvts23"/>
                <w:bCs/>
                <w:bdr w:val="none" w:sz="0" w:space="0" w:color="auto" w:frame="1"/>
              </w:rPr>
              <w:t xml:space="preserve">Конвенції про права осіб з інвалідністю, </w:t>
            </w:r>
            <w:r>
              <w:t>Бюджетний кодекс України та Податковий кодекс України)</w:t>
            </w:r>
          </w:p>
        </w:tc>
      </w:tr>
      <w:tr w:rsidR="009238CA" w:rsidTr="009238CA">
        <w:tc>
          <w:tcPr>
            <w:tcW w:w="828" w:type="dxa"/>
            <w:tcBorders>
              <w:top w:val="single" w:sz="4" w:space="0" w:color="auto"/>
              <w:left w:val="single" w:sz="4" w:space="0" w:color="auto"/>
              <w:bottom w:val="single" w:sz="4" w:space="0" w:color="auto"/>
              <w:right w:val="single" w:sz="4" w:space="0" w:color="auto"/>
            </w:tcBorders>
            <w:hideMark/>
          </w:tcPr>
          <w:p w:rsidR="009238CA" w:rsidRDefault="009238CA">
            <w:pPr>
              <w:jc w:val="center"/>
            </w:pPr>
            <w:r>
              <w:t>2</w:t>
            </w:r>
          </w:p>
        </w:tc>
        <w:tc>
          <w:tcPr>
            <w:tcW w:w="3675" w:type="dxa"/>
            <w:tcBorders>
              <w:top w:val="single" w:sz="4" w:space="0" w:color="auto"/>
              <w:left w:val="single" w:sz="4" w:space="0" w:color="auto"/>
              <w:bottom w:val="single" w:sz="4" w:space="0" w:color="auto"/>
              <w:right w:val="single" w:sz="4" w:space="0" w:color="auto"/>
            </w:tcBorders>
            <w:hideMark/>
          </w:tcPr>
          <w:p w:rsidR="009238CA" w:rsidRDefault="009238CA">
            <w:r>
              <w:t>Знання спеціального законодавства, що пов'язане із завданнями та змістом роботи державного службовця відповідно до посадової інструкції (положення про структурний підрозділ)</w:t>
            </w:r>
          </w:p>
        </w:tc>
        <w:tc>
          <w:tcPr>
            <w:tcW w:w="10347" w:type="dxa"/>
            <w:tcBorders>
              <w:top w:val="single" w:sz="4" w:space="0" w:color="auto"/>
              <w:left w:val="single" w:sz="4" w:space="0" w:color="auto"/>
              <w:bottom w:val="single" w:sz="4" w:space="0" w:color="auto"/>
              <w:right w:val="single" w:sz="4" w:space="0" w:color="auto"/>
            </w:tcBorders>
          </w:tcPr>
          <w:p w:rsidR="009238CA" w:rsidRDefault="009238CA">
            <w:pPr>
              <w:rPr>
                <w:color w:val="000000"/>
              </w:rPr>
            </w:pPr>
            <w:r>
              <w:rPr>
                <w:color w:val="000000"/>
              </w:rPr>
              <w:t>- Кодекс законів про працю України;</w:t>
            </w:r>
          </w:p>
          <w:p w:rsidR="009238CA" w:rsidRDefault="009238CA">
            <w:pPr>
              <w:rPr>
                <w:color w:val="000000"/>
              </w:rPr>
            </w:pPr>
            <w:r>
              <w:rPr>
                <w:color w:val="000000"/>
              </w:rPr>
              <w:t>- Закон України «Про державний бюджет України» на відповідний період.</w:t>
            </w:r>
          </w:p>
          <w:p w:rsidR="009238CA" w:rsidRDefault="009238CA">
            <w:pPr>
              <w:rPr>
                <w:color w:val="000000"/>
              </w:rPr>
            </w:pPr>
          </w:p>
        </w:tc>
      </w:tr>
    </w:tbl>
    <w:p w:rsidR="009238CA" w:rsidRDefault="009238CA" w:rsidP="009238CA">
      <w:pPr>
        <w:jc w:val="center"/>
        <w:rPr>
          <w:b/>
        </w:rPr>
      </w:pPr>
      <w:r>
        <w:rPr>
          <w:b/>
        </w:rPr>
        <w:lastRenderedPageBreak/>
        <w:t>________________________________________________</w:t>
      </w:r>
    </w:p>
    <w:p w:rsidR="009238CA" w:rsidRPr="001235BE" w:rsidRDefault="009238CA" w:rsidP="00CE244A">
      <w:pPr>
        <w:ind w:left="9923"/>
        <w:rPr>
          <w:sz w:val="28"/>
          <w:szCs w:val="28"/>
        </w:rPr>
      </w:pPr>
    </w:p>
    <w:sectPr w:rsidR="009238CA" w:rsidRPr="001235BE" w:rsidSect="00B66313">
      <w:pgSz w:w="16838" w:h="11906" w:orient="landscape"/>
      <w:pgMar w:top="1276" w:right="1135"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NewRomanPSMT">
    <w:altName w:val="Arial Unicode MS"/>
    <w:charset w:val="80"/>
    <w:family w:val="roman"/>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51925"/>
    <w:multiLevelType w:val="hybridMultilevel"/>
    <w:tmpl w:val="2B5E3C3A"/>
    <w:lvl w:ilvl="0" w:tplc="776E420C">
      <w:start w:val="2"/>
      <w:numFmt w:val="bullet"/>
      <w:lvlText w:val="-"/>
      <w:lvlJc w:val="left"/>
      <w:pPr>
        <w:ind w:left="720" w:hanging="360"/>
      </w:pPr>
      <w:rPr>
        <w:rFonts w:ascii="Times New Roman" w:eastAsia="Arial Unicode M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32A1887"/>
    <w:multiLevelType w:val="multilevel"/>
    <w:tmpl w:val="65D2AE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D1E728C"/>
    <w:multiLevelType w:val="multilevel"/>
    <w:tmpl w:val="48EAAD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536210B0"/>
    <w:multiLevelType w:val="multilevel"/>
    <w:tmpl w:val="F28814B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5878395D"/>
    <w:multiLevelType w:val="hybridMultilevel"/>
    <w:tmpl w:val="F11C7B6C"/>
    <w:lvl w:ilvl="0" w:tplc="62D89502">
      <w:start w:val="1"/>
      <w:numFmt w:val="decimal"/>
      <w:lvlText w:val="%1."/>
      <w:lvlJc w:val="left"/>
      <w:pPr>
        <w:tabs>
          <w:tab w:val="num" w:pos="2175"/>
        </w:tabs>
        <w:ind w:left="2175" w:hanging="1275"/>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5C741FA1"/>
    <w:multiLevelType w:val="hybridMultilevel"/>
    <w:tmpl w:val="85B617DC"/>
    <w:lvl w:ilvl="0" w:tplc="B53C2B4A">
      <w:start w:val="1"/>
      <w:numFmt w:val="decimal"/>
      <w:lvlText w:val="%1."/>
      <w:lvlJc w:val="left"/>
      <w:pPr>
        <w:tabs>
          <w:tab w:val="num" w:pos="720"/>
        </w:tabs>
        <w:ind w:left="720" w:hanging="360"/>
      </w:pPr>
      <w:rPr>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B2B79AE"/>
    <w:multiLevelType w:val="hybridMultilevel"/>
    <w:tmpl w:val="F28814B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6"/>
  </w:num>
  <w:num w:numId="3">
    <w:abstractNumId w:val="3"/>
  </w:num>
  <w:num w:numId="4">
    <w:abstractNumId w:val="5"/>
  </w:num>
  <w:num w:numId="5">
    <w:abstractNumId w:val="2"/>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08"/>
  <w:drawingGridHorizontalSpacing w:val="120"/>
  <w:displayHorizontalDrawingGridEvery w:val="2"/>
  <w:noPunctuationKerning/>
  <w:characterSpacingControl w:val="doNotCompress"/>
  <w:compat/>
  <w:rsids>
    <w:rsidRoot w:val="007F6253"/>
    <w:rsid w:val="00005718"/>
    <w:rsid w:val="000100D2"/>
    <w:rsid w:val="00014B7A"/>
    <w:rsid w:val="00026108"/>
    <w:rsid w:val="000431A2"/>
    <w:rsid w:val="000523FE"/>
    <w:rsid w:val="000530F9"/>
    <w:rsid w:val="00097388"/>
    <w:rsid w:val="000B1A5A"/>
    <w:rsid w:val="000C19AF"/>
    <w:rsid w:val="000C6F6A"/>
    <w:rsid w:val="000D758B"/>
    <w:rsid w:val="000F7E70"/>
    <w:rsid w:val="00104894"/>
    <w:rsid w:val="00111C1D"/>
    <w:rsid w:val="00116587"/>
    <w:rsid w:val="001235BE"/>
    <w:rsid w:val="00131A4E"/>
    <w:rsid w:val="00174792"/>
    <w:rsid w:val="00176B2D"/>
    <w:rsid w:val="0018150F"/>
    <w:rsid w:val="001956C6"/>
    <w:rsid w:val="001A0650"/>
    <w:rsid w:val="001A125A"/>
    <w:rsid w:val="001F5A62"/>
    <w:rsid w:val="002030BD"/>
    <w:rsid w:val="00203F12"/>
    <w:rsid w:val="002161F2"/>
    <w:rsid w:val="002306A5"/>
    <w:rsid w:val="00231719"/>
    <w:rsid w:val="00234FBB"/>
    <w:rsid w:val="00240ECB"/>
    <w:rsid w:val="002437C5"/>
    <w:rsid w:val="00253418"/>
    <w:rsid w:val="00253562"/>
    <w:rsid w:val="00256E69"/>
    <w:rsid w:val="0027287C"/>
    <w:rsid w:val="0028552C"/>
    <w:rsid w:val="00290627"/>
    <w:rsid w:val="0029122A"/>
    <w:rsid w:val="002979D0"/>
    <w:rsid w:val="002A67D1"/>
    <w:rsid w:val="002B0A3D"/>
    <w:rsid w:val="002B19EA"/>
    <w:rsid w:val="002B266E"/>
    <w:rsid w:val="002B5DD8"/>
    <w:rsid w:val="002E73AC"/>
    <w:rsid w:val="003375B4"/>
    <w:rsid w:val="00350A94"/>
    <w:rsid w:val="003558BD"/>
    <w:rsid w:val="0038159D"/>
    <w:rsid w:val="003954FF"/>
    <w:rsid w:val="003A48F1"/>
    <w:rsid w:val="003B19A4"/>
    <w:rsid w:val="003D4416"/>
    <w:rsid w:val="003D674B"/>
    <w:rsid w:val="003E58D4"/>
    <w:rsid w:val="00406C2E"/>
    <w:rsid w:val="00410068"/>
    <w:rsid w:val="00460122"/>
    <w:rsid w:val="00461AA9"/>
    <w:rsid w:val="00485821"/>
    <w:rsid w:val="004976B9"/>
    <w:rsid w:val="004C0A98"/>
    <w:rsid w:val="004C2BDE"/>
    <w:rsid w:val="004D1552"/>
    <w:rsid w:val="004E2034"/>
    <w:rsid w:val="004E2082"/>
    <w:rsid w:val="004E7B62"/>
    <w:rsid w:val="00514130"/>
    <w:rsid w:val="00524E6E"/>
    <w:rsid w:val="005428B9"/>
    <w:rsid w:val="00560C5D"/>
    <w:rsid w:val="00573AD8"/>
    <w:rsid w:val="005774D5"/>
    <w:rsid w:val="0058251F"/>
    <w:rsid w:val="00590086"/>
    <w:rsid w:val="00591734"/>
    <w:rsid w:val="005951B0"/>
    <w:rsid w:val="00597E8C"/>
    <w:rsid w:val="005B194D"/>
    <w:rsid w:val="005D409D"/>
    <w:rsid w:val="005F2732"/>
    <w:rsid w:val="005F2E3E"/>
    <w:rsid w:val="00601B04"/>
    <w:rsid w:val="00602F44"/>
    <w:rsid w:val="00604773"/>
    <w:rsid w:val="00606582"/>
    <w:rsid w:val="00612757"/>
    <w:rsid w:val="006231D8"/>
    <w:rsid w:val="006255A8"/>
    <w:rsid w:val="0063186C"/>
    <w:rsid w:val="00644818"/>
    <w:rsid w:val="006539DD"/>
    <w:rsid w:val="006812DF"/>
    <w:rsid w:val="00685EE3"/>
    <w:rsid w:val="006B191F"/>
    <w:rsid w:val="006F3E38"/>
    <w:rsid w:val="007022AF"/>
    <w:rsid w:val="00734310"/>
    <w:rsid w:val="00737CAF"/>
    <w:rsid w:val="00753658"/>
    <w:rsid w:val="00763BE4"/>
    <w:rsid w:val="007A2C41"/>
    <w:rsid w:val="007A3EA1"/>
    <w:rsid w:val="007B6117"/>
    <w:rsid w:val="007C3B61"/>
    <w:rsid w:val="007D47CA"/>
    <w:rsid w:val="007D699D"/>
    <w:rsid w:val="007F6253"/>
    <w:rsid w:val="008004B3"/>
    <w:rsid w:val="00820FDF"/>
    <w:rsid w:val="00826F50"/>
    <w:rsid w:val="008313F1"/>
    <w:rsid w:val="008671A6"/>
    <w:rsid w:val="0087562C"/>
    <w:rsid w:val="00881675"/>
    <w:rsid w:val="008A3B8E"/>
    <w:rsid w:val="008A798D"/>
    <w:rsid w:val="008B6003"/>
    <w:rsid w:val="008C0908"/>
    <w:rsid w:val="008D25B3"/>
    <w:rsid w:val="008D2DE7"/>
    <w:rsid w:val="008E5043"/>
    <w:rsid w:val="008E596C"/>
    <w:rsid w:val="008F2459"/>
    <w:rsid w:val="009238CA"/>
    <w:rsid w:val="00926001"/>
    <w:rsid w:val="00950C39"/>
    <w:rsid w:val="0096108A"/>
    <w:rsid w:val="00986F67"/>
    <w:rsid w:val="0099653B"/>
    <w:rsid w:val="009B0D25"/>
    <w:rsid w:val="009B4646"/>
    <w:rsid w:val="009B55AE"/>
    <w:rsid w:val="00A04F75"/>
    <w:rsid w:val="00A33008"/>
    <w:rsid w:val="00A81BFB"/>
    <w:rsid w:val="00A94620"/>
    <w:rsid w:val="00AA0D00"/>
    <w:rsid w:val="00AB2B53"/>
    <w:rsid w:val="00AD0C7F"/>
    <w:rsid w:val="00B208F6"/>
    <w:rsid w:val="00B22F05"/>
    <w:rsid w:val="00B40D86"/>
    <w:rsid w:val="00B446D0"/>
    <w:rsid w:val="00B45A90"/>
    <w:rsid w:val="00B60C23"/>
    <w:rsid w:val="00B66313"/>
    <w:rsid w:val="00BC655F"/>
    <w:rsid w:val="00BE030B"/>
    <w:rsid w:val="00BE2224"/>
    <w:rsid w:val="00BF1C82"/>
    <w:rsid w:val="00C008D9"/>
    <w:rsid w:val="00C02021"/>
    <w:rsid w:val="00C020F7"/>
    <w:rsid w:val="00C040CE"/>
    <w:rsid w:val="00C1186A"/>
    <w:rsid w:val="00C120F5"/>
    <w:rsid w:val="00C2738B"/>
    <w:rsid w:val="00C40560"/>
    <w:rsid w:val="00C501C6"/>
    <w:rsid w:val="00CA5CEE"/>
    <w:rsid w:val="00CB08AE"/>
    <w:rsid w:val="00CE1BD8"/>
    <w:rsid w:val="00CE244A"/>
    <w:rsid w:val="00CE5A69"/>
    <w:rsid w:val="00D40030"/>
    <w:rsid w:val="00D41294"/>
    <w:rsid w:val="00D5729C"/>
    <w:rsid w:val="00DB0791"/>
    <w:rsid w:val="00DC606F"/>
    <w:rsid w:val="00DC6712"/>
    <w:rsid w:val="00DC6BE7"/>
    <w:rsid w:val="00E01CF8"/>
    <w:rsid w:val="00E145E3"/>
    <w:rsid w:val="00E46473"/>
    <w:rsid w:val="00E778D1"/>
    <w:rsid w:val="00E9255E"/>
    <w:rsid w:val="00EC5846"/>
    <w:rsid w:val="00ED6BED"/>
    <w:rsid w:val="00ED7A5A"/>
    <w:rsid w:val="00F01D76"/>
    <w:rsid w:val="00F03684"/>
    <w:rsid w:val="00F13E14"/>
    <w:rsid w:val="00F274AE"/>
    <w:rsid w:val="00F44D4C"/>
    <w:rsid w:val="00F562A8"/>
    <w:rsid w:val="00FA7B01"/>
    <w:rsid w:val="00FB4BC1"/>
    <w:rsid w:val="00FD0AB3"/>
    <w:rsid w:val="00FF00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0030"/>
    <w:rPr>
      <w:sz w:val="24"/>
      <w:szCs w:val="24"/>
      <w:lang w:val="uk-UA"/>
    </w:rPr>
  </w:style>
  <w:style w:type="paragraph" w:styleId="1">
    <w:name w:val="heading 1"/>
    <w:basedOn w:val="a"/>
    <w:next w:val="a"/>
    <w:link w:val="10"/>
    <w:qFormat/>
    <w:rsid w:val="00CE5A69"/>
    <w:pPr>
      <w:keepNext/>
      <w:spacing w:before="240" w:after="60"/>
      <w:outlineLvl w:val="0"/>
    </w:pPr>
    <w:rPr>
      <w:rFonts w:ascii="Cambria" w:hAnsi="Cambria"/>
      <w:b/>
      <w:bCs/>
      <w:kern w:val="32"/>
      <w:sz w:val="32"/>
      <w:szCs w:val="32"/>
    </w:rPr>
  </w:style>
  <w:style w:type="paragraph" w:styleId="3">
    <w:name w:val="heading 3"/>
    <w:basedOn w:val="a"/>
    <w:next w:val="a"/>
    <w:qFormat/>
    <w:rsid w:val="00C040CE"/>
    <w:pPr>
      <w:keepNext/>
      <w:spacing w:before="240" w:after="60"/>
      <w:outlineLvl w:val="2"/>
    </w:pPr>
    <w:rPr>
      <w:rFonts w:ascii="Arial" w:hAnsi="Arial" w:cs="Arial"/>
      <w:b/>
      <w:bCs/>
      <w:sz w:val="26"/>
      <w:szCs w:val="26"/>
      <w:lang w:val="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caption"/>
    <w:basedOn w:val="a"/>
    <w:next w:val="a"/>
    <w:qFormat/>
    <w:rsid w:val="00C040CE"/>
    <w:pPr>
      <w:autoSpaceDE w:val="0"/>
      <w:autoSpaceDN w:val="0"/>
      <w:jc w:val="center"/>
    </w:pPr>
    <w:rPr>
      <w:b/>
      <w:bCs/>
      <w:color w:val="000080"/>
      <w:sz w:val="28"/>
      <w:szCs w:val="28"/>
    </w:rPr>
  </w:style>
  <w:style w:type="character" w:customStyle="1" w:styleId="2">
    <w:name w:val="Основной текст (2)_"/>
    <w:basedOn w:val="a0"/>
    <w:link w:val="20"/>
    <w:rsid w:val="007022AF"/>
    <w:rPr>
      <w:sz w:val="28"/>
      <w:szCs w:val="28"/>
      <w:shd w:val="clear" w:color="auto" w:fill="FFFFFF"/>
    </w:rPr>
  </w:style>
  <w:style w:type="paragraph" w:customStyle="1" w:styleId="20">
    <w:name w:val="Основной текст (2)"/>
    <w:basedOn w:val="a"/>
    <w:link w:val="2"/>
    <w:rsid w:val="007022AF"/>
    <w:pPr>
      <w:widowControl w:val="0"/>
      <w:shd w:val="clear" w:color="auto" w:fill="FFFFFF"/>
      <w:spacing w:before="600" w:after="180" w:line="312" w:lineRule="exact"/>
      <w:jc w:val="both"/>
    </w:pPr>
    <w:rPr>
      <w:sz w:val="28"/>
      <w:szCs w:val="28"/>
      <w:lang w:val="ru-RU"/>
    </w:rPr>
  </w:style>
  <w:style w:type="character" w:styleId="a4">
    <w:name w:val="Hyperlink"/>
    <w:basedOn w:val="a0"/>
    <w:rsid w:val="008A3B8E"/>
    <w:rPr>
      <w:color w:val="0000FF"/>
      <w:u w:val="single"/>
    </w:rPr>
  </w:style>
  <w:style w:type="paragraph" w:styleId="a5">
    <w:name w:val="Normal (Web)"/>
    <w:basedOn w:val="a"/>
    <w:uiPriority w:val="99"/>
    <w:unhideWhenUsed/>
    <w:rsid w:val="00B60C23"/>
    <w:pPr>
      <w:spacing w:before="100" w:beforeAutospacing="1" w:after="100" w:afterAutospacing="1"/>
    </w:pPr>
    <w:rPr>
      <w:lang w:val="ru-RU"/>
    </w:rPr>
  </w:style>
  <w:style w:type="paragraph" w:customStyle="1" w:styleId="TableContents">
    <w:name w:val="Table Contents"/>
    <w:basedOn w:val="a"/>
    <w:uiPriority w:val="99"/>
    <w:rsid w:val="007A2C41"/>
    <w:pPr>
      <w:widowControl w:val="0"/>
      <w:suppressLineNumbers/>
      <w:suppressAutoHyphens/>
    </w:pPr>
    <w:rPr>
      <w:rFonts w:eastAsia="Arial Unicode MS" w:cs="Arial Unicode MS"/>
      <w:kern w:val="1"/>
      <w:lang w:eastAsia="hi-IN" w:bidi="hi-IN"/>
    </w:rPr>
  </w:style>
  <w:style w:type="paragraph" w:customStyle="1" w:styleId="rtecenter">
    <w:name w:val="rtecenter"/>
    <w:basedOn w:val="a"/>
    <w:rsid w:val="008004B3"/>
    <w:pPr>
      <w:spacing w:before="100" w:beforeAutospacing="1" w:after="100" w:afterAutospacing="1"/>
    </w:pPr>
    <w:rPr>
      <w:lang w:eastAsia="uk-UA"/>
    </w:rPr>
  </w:style>
  <w:style w:type="character" w:styleId="a6">
    <w:name w:val="Strong"/>
    <w:basedOn w:val="a0"/>
    <w:qFormat/>
    <w:rsid w:val="008004B3"/>
    <w:rPr>
      <w:b/>
      <w:bCs/>
    </w:rPr>
  </w:style>
  <w:style w:type="character" w:customStyle="1" w:styleId="FontStyle30">
    <w:name w:val="Font Style30"/>
    <w:rsid w:val="008004B3"/>
    <w:rPr>
      <w:rFonts w:ascii="Times New Roman" w:hAnsi="Times New Roman" w:cs="Times New Roman"/>
      <w:sz w:val="22"/>
      <w:szCs w:val="22"/>
    </w:rPr>
  </w:style>
  <w:style w:type="table" w:styleId="a7">
    <w:name w:val="Table Grid"/>
    <w:basedOn w:val="a1"/>
    <w:rsid w:val="008D25B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rvts9">
    <w:name w:val="rvts9"/>
    <w:uiPriority w:val="99"/>
    <w:rsid w:val="00F01D76"/>
  </w:style>
  <w:style w:type="paragraph" w:customStyle="1" w:styleId="rvps12">
    <w:name w:val="rvps12"/>
    <w:basedOn w:val="a"/>
    <w:uiPriority w:val="99"/>
    <w:rsid w:val="00F01D76"/>
    <w:pPr>
      <w:spacing w:before="100" w:beforeAutospacing="1" w:after="100" w:afterAutospacing="1"/>
    </w:pPr>
    <w:rPr>
      <w:lang w:val="ru-RU"/>
    </w:rPr>
  </w:style>
  <w:style w:type="character" w:customStyle="1" w:styleId="11">
    <w:name w:val="Знак примечания1"/>
    <w:uiPriority w:val="99"/>
    <w:rsid w:val="00F01D76"/>
    <w:rPr>
      <w:sz w:val="16"/>
      <w:szCs w:val="16"/>
    </w:rPr>
  </w:style>
  <w:style w:type="paragraph" w:customStyle="1" w:styleId="rvps2">
    <w:name w:val="rvps2"/>
    <w:basedOn w:val="a"/>
    <w:rsid w:val="0038159D"/>
    <w:pPr>
      <w:spacing w:before="100" w:beforeAutospacing="1" w:after="100" w:afterAutospacing="1"/>
    </w:pPr>
    <w:rPr>
      <w:lang w:val="ru-RU"/>
    </w:rPr>
  </w:style>
  <w:style w:type="character" w:customStyle="1" w:styleId="10">
    <w:name w:val="Заголовок 1 Знак"/>
    <w:basedOn w:val="a0"/>
    <w:link w:val="1"/>
    <w:rsid w:val="00CE5A69"/>
    <w:rPr>
      <w:rFonts w:ascii="Cambria" w:eastAsia="Times New Roman" w:hAnsi="Cambria" w:cs="Times New Roman"/>
      <w:b/>
      <w:bCs/>
      <w:kern w:val="32"/>
      <w:sz w:val="32"/>
      <w:szCs w:val="32"/>
      <w:lang w:val="uk-UA"/>
    </w:rPr>
  </w:style>
  <w:style w:type="character" w:customStyle="1" w:styleId="rvts23">
    <w:name w:val="rvts23"/>
    <w:basedOn w:val="a0"/>
    <w:rsid w:val="00CE5A69"/>
    <w:rPr>
      <w:rFonts w:cs="Times New Roman"/>
    </w:rPr>
  </w:style>
</w:styles>
</file>

<file path=word/webSettings.xml><?xml version="1.0" encoding="utf-8"?>
<w:webSettings xmlns:r="http://schemas.openxmlformats.org/officeDocument/2006/relationships" xmlns:w="http://schemas.openxmlformats.org/wordprocessingml/2006/main">
  <w:divs>
    <w:div w:id="39746125">
      <w:bodyDiv w:val="1"/>
      <w:marLeft w:val="0"/>
      <w:marRight w:val="0"/>
      <w:marTop w:val="0"/>
      <w:marBottom w:val="0"/>
      <w:divBdr>
        <w:top w:val="none" w:sz="0" w:space="0" w:color="auto"/>
        <w:left w:val="none" w:sz="0" w:space="0" w:color="auto"/>
        <w:bottom w:val="none" w:sz="0" w:space="0" w:color="auto"/>
        <w:right w:val="none" w:sz="0" w:space="0" w:color="auto"/>
      </w:divBdr>
    </w:div>
    <w:div w:id="546911511">
      <w:bodyDiv w:val="1"/>
      <w:marLeft w:val="0"/>
      <w:marRight w:val="0"/>
      <w:marTop w:val="0"/>
      <w:marBottom w:val="0"/>
      <w:divBdr>
        <w:top w:val="none" w:sz="0" w:space="0" w:color="auto"/>
        <w:left w:val="none" w:sz="0" w:space="0" w:color="auto"/>
        <w:bottom w:val="none" w:sz="0" w:space="0" w:color="auto"/>
        <w:right w:val="none" w:sz="0" w:space="0" w:color="auto"/>
      </w:divBdr>
    </w:div>
    <w:div w:id="620067930">
      <w:bodyDiv w:val="1"/>
      <w:marLeft w:val="0"/>
      <w:marRight w:val="0"/>
      <w:marTop w:val="0"/>
      <w:marBottom w:val="0"/>
      <w:divBdr>
        <w:top w:val="none" w:sz="0" w:space="0" w:color="auto"/>
        <w:left w:val="none" w:sz="0" w:space="0" w:color="auto"/>
        <w:bottom w:val="none" w:sz="0" w:space="0" w:color="auto"/>
        <w:right w:val="none" w:sz="0" w:space="0" w:color="auto"/>
      </w:divBdr>
    </w:div>
    <w:div w:id="754400419">
      <w:bodyDiv w:val="1"/>
      <w:marLeft w:val="0"/>
      <w:marRight w:val="0"/>
      <w:marTop w:val="0"/>
      <w:marBottom w:val="0"/>
      <w:divBdr>
        <w:top w:val="none" w:sz="0" w:space="0" w:color="auto"/>
        <w:left w:val="none" w:sz="0" w:space="0" w:color="auto"/>
        <w:bottom w:val="none" w:sz="0" w:space="0" w:color="auto"/>
        <w:right w:val="none" w:sz="0" w:space="0" w:color="auto"/>
      </w:divBdr>
    </w:div>
    <w:div w:id="2035307139">
      <w:bodyDiv w:val="1"/>
      <w:marLeft w:val="0"/>
      <w:marRight w:val="0"/>
      <w:marTop w:val="0"/>
      <w:marBottom w:val="0"/>
      <w:divBdr>
        <w:top w:val="none" w:sz="0" w:space="0" w:color="auto"/>
        <w:left w:val="none" w:sz="0" w:space="0" w:color="auto"/>
        <w:bottom w:val="none" w:sz="0" w:space="0" w:color="auto"/>
        <w:right w:val="none" w:sz="0" w:space="0" w:color="auto"/>
      </w:divBdr>
    </w:div>
    <w:div w:id="210313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5F3C0-2B08-4523-9764-B96CA2520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967</Words>
  <Characters>5515</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lpstr>
    </vt:vector>
  </TitlesOfParts>
  <Company>SPecialiST RePack</Company>
  <LinksUpToDate>false</LinksUpToDate>
  <CharactersWithSpaces>6470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Рда</cp:lastModifiedBy>
  <cp:revision>2</cp:revision>
  <cp:lastPrinted>2017-10-20T08:27:00Z</cp:lastPrinted>
  <dcterms:created xsi:type="dcterms:W3CDTF">2017-10-24T07:03:00Z</dcterms:created>
  <dcterms:modified xsi:type="dcterms:W3CDTF">2017-10-24T07:03:00Z</dcterms:modified>
</cp:coreProperties>
</file>