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B6" w:rsidRPr="001235BE" w:rsidRDefault="00A539B6" w:rsidP="00A539B6">
      <w:pPr>
        <w:ind w:left="9923"/>
        <w:rPr>
          <w:b/>
          <w:sz w:val="28"/>
          <w:szCs w:val="28"/>
        </w:rPr>
      </w:pPr>
      <w:r w:rsidRPr="001235BE">
        <w:rPr>
          <w:b/>
          <w:sz w:val="28"/>
          <w:szCs w:val="28"/>
        </w:rPr>
        <w:t>ЗАТВЕРДЖЕНО</w:t>
      </w:r>
    </w:p>
    <w:p w:rsidR="00A539B6" w:rsidRPr="00EC1CB2" w:rsidRDefault="00A539B6" w:rsidP="00A539B6">
      <w:pPr>
        <w:ind w:left="9923" w:hanging="9923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</w:t>
      </w:r>
      <w:r w:rsidRPr="00EC1CB2">
        <w:rPr>
          <w:sz w:val="28"/>
          <w:szCs w:val="28"/>
        </w:rPr>
        <w:t xml:space="preserve">Начальник служби у справах дітей </w:t>
      </w:r>
      <w:r>
        <w:rPr>
          <w:sz w:val="28"/>
          <w:szCs w:val="28"/>
          <w:lang w:val="ru-RU"/>
        </w:rPr>
        <w:t xml:space="preserve">                                                          </w:t>
      </w:r>
      <w:r w:rsidRPr="00EC1CB2">
        <w:rPr>
          <w:sz w:val="28"/>
          <w:szCs w:val="28"/>
        </w:rPr>
        <w:t>районної державної адміністрації</w:t>
      </w:r>
    </w:p>
    <w:p w:rsidR="00A539B6" w:rsidRPr="00A539B6" w:rsidRDefault="00A539B6" w:rsidP="00A539B6">
      <w:pPr>
        <w:ind w:left="9923"/>
        <w:rPr>
          <w:sz w:val="28"/>
          <w:szCs w:val="28"/>
        </w:rPr>
      </w:pPr>
      <w:r w:rsidRPr="00A539B6">
        <w:rPr>
          <w:sz w:val="28"/>
          <w:szCs w:val="28"/>
        </w:rPr>
        <w:t>______________________Ю.В.КУЧЕР</w:t>
      </w:r>
    </w:p>
    <w:p w:rsidR="00A539B6" w:rsidRPr="001235BE" w:rsidRDefault="00A539B6" w:rsidP="00A539B6">
      <w:pPr>
        <w:ind w:left="9923"/>
        <w:rPr>
          <w:sz w:val="28"/>
          <w:szCs w:val="28"/>
        </w:rPr>
      </w:pPr>
      <w:r w:rsidRPr="001235BE">
        <w:rPr>
          <w:sz w:val="28"/>
          <w:szCs w:val="28"/>
        </w:rPr>
        <w:t xml:space="preserve">від </w:t>
      </w:r>
      <w:r w:rsidR="00E34D46">
        <w:rPr>
          <w:sz w:val="28"/>
          <w:szCs w:val="28"/>
          <w:u w:val="single"/>
          <w:lang w:val="ru-RU"/>
        </w:rPr>
        <w:t xml:space="preserve">02 </w:t>
      </w:r>
      <w:r w:rsidR="001F0311" w:rsidRPr="001F0311">
        <w:rPr>
          <w:sz w:val="28"/>
          <w:szCs w:val="28"/>
          <w:u w:val="single"/>
          <w:lang w:val="ru-RU"/>
        </w:rPr>
        <w:t>листопада</w:t>
      </w:r>
      <w:r w:rsidRPr="001F0311">
        <w:rPr>
          <w:sz w:val="28"/>
          <w:szCs w:val="28"/>
          <w:u w:val="single"/>
        </w:rPr>
        <w:t xml:space="preserve"> 2017 р</w:t>
      </w:r>
      <w:r w:rsidR="001F0311">
        <w:rPr>
          <w:sz w:val="28"/>
          <w:szCs w:val="28"/>
        </w:rPr>
        <w:t xml:space="preserve">. № </w:t>
      </w:r>
      <w:r w:rsidR="001F0311" w:rsidRPr="001F0311">
        <w:rPr>
          <w:sz w:val="28"/>
          <w:szCs w:val="28"/>
          <w:u w:val="single"/>
        </w:rPr>
        <w:t>1713</w:t>
      </w:r>
    </w:p>
    <w:p w:rsidR="00A539B6" w:rsidRPr="001235BE" w:rsidRDefault="00A539B6" w:rsidP="00A539B6"/>
    <w:p w:rsidR="00A539B6" w:rsidRPr="001235BE" w:rsidRDefault="00A539B6" w:rsidP="00A539B6">
      <w:pPr>
        <w:jc w:val="center"/>
        <w:rPr>
          <w:b/>
          <w:sz w:val="28"/>
          <w:szCs w:val="28"/>
        </w:rPr>
      </w:pPr>
      <w:r w:rsidRPr="001235BE">
        <w:rPr>
          <w:b/>
          <w:sz w:val="28"/>
          <w:szCs w:val="28"/>
        </w:rPr>
        <w:t>Умови проведення конкурсу на посаду</w:t>
      </w:r>
      <w:r w:rsidRPr="001235BE">
        <w:rPr>
          <w:b/>
          <w:sz w:val="28"/>
          <w:szCs w:val="28"/>
          <w:lang w:bidi="uk-UA"/>
        </w:rPr>
        <w:t xml:space="preserve"> державної служби категорії «</w:t>
      </w:r>
      <w:r>
        <w:rPr>
          <w:b/>
          <w:sz w:val="28"/>
          <w:szCs w:val="28"/>
          <w:lang w:bidi="uk-UA"/>
        </w:rPr>
        <w:t>В</w:t>
      </w:r>
      <w:r w:rsidRPr="001235BE">
        <w:rPr>
          <w:b/>
          <w:sz w:val="28"/>
          <w:szCs w:val="28"/>
          <w:lang w:bidi="uk-UA"/>
        </w:rPr>
        <w:t>»</w:t>
      </w:r>
      <w:r w:rsidRPr="001235BE">
        <w:rPr>
          <w:b/>
          <w:sz w:val="28"/>
          <w:szCs w:val="28"/>
        </w:rPr>
        <w:t xml:space="preserve"> </w:t>
      </w:r>
      <w:r w:rsidRPr="00A539B6">
        <w:rPr>
          <w:b/>
          <w:sz w:val="28"/>
          <w:szCs w:val="28"/>
        </w:rPr>
        <w:t xml:space="preserve">головного </w:t>
      </w:r>
      <w:r>
        <w:rPr>
          <w:b/>
          <w:sz w:val="28"/>
          <w:szCs w:val="28"/>
        </w:rPr>
        <w:t xml:space="preserve">спеціаліста сектору опіки та піклування служби у справах дітей </w:t>
      </w:r>
      <w:r w:rsidRPr="001235BE">
        <w:rPr>
          <w:b/>
          <w:sz w:val="28"/>
          <w:szCs w:val="28"/>
        </w:rPr>
        <w:t xml:space="preserve">Вінницької районної державної адміністрації Вінницької області </w:t>
      </w:r>
    </w:p>
    <w:p w:rsidR="00A539B6" w:rsidRPr="00EF45C1" w:rsidRDefault="00A539B6" w:rsidP="00A539B6">
      <w:pPr>
        <w:jc w:val="center"/>
        <w:rPr>
          <w:b/>
          <w:sz w:val="28"/>
          <w:szCs w:val="28"/>
          <w:highlight w:val="yellow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136"/>
        <w:gridCol w:w="10886"/>
      </w:tblGrid>
      <w:tr w:rsidR="00A539B6" w:rsidRPr="001235BE" w:rsidTr="00E25FD3">
        <w:tc>
          <w:tcPr>
            <w:tcW w:w="14850" w:type="dxa"/>
            <w:gridSpan w:val="3"/>
            <w:shd w:val="clear" w:color="auto" w:fill="auto"/>
          </w:tcPr>
          <w:p w:rsidR="00A539B6" w:rsidRPr="001235BE" w:rsidRDefault="00A539B6" w:rsidP="00E25FD3">
            <w:pPr>
              <w:jc w:val="center"/>
              <w:rPr>
                <w:b/>
                <w:highlight w:val="yellow"/>
              </w:rPr>
            </w:pPr>
            <w:r w:rsidRPr="001235BE">
              <w:rPr>
                <w:b/>
              </w:rPr>
              <w:t>Загальні умови</w:t>
            </w:r>
          </w:p>
        </w:tc>
      </w:tr>
      <w:tr w:rsidR="00A539B6" w:rsidRPr="001235BE" w:rsidTr="00010E36">
        <w:trPr>
          <w:trHeight w:val="132"/>
        </w:trPr>
        <w:tc>
          <w:tcPr>
            <w:tcW w:w="3964" w:type="dxa"/>
            <w:gridSpan w:val="2"/>
            <w:shd w:val="clear" w:color="auto" w:fill="auto"/>
          </w:tcPr>
          <w:p w:rsidR="00A539B6" w:rsidRPr="001235BE" w:rsidRDefault="00A539B6" w:rsidP="00E25FD3">
            <w:r w:rsidRPr="001235BE">
              <w:t>Посадові обов’язки</w:t>
            </w:r>
          </w:p>
        </w:tc>
        <w:tc>
          <w:tcPr>
            <w:tcW w:w="10886" w:type="dxa"/>
            <w:shd w:val="clear" w:color="auto" w:fill="auto"/>
          </w:tcPr>
          <w:p w:rsidR="00522E0E" w:rsidRPr="00522E0E" w:rsidRDefault="00522E0E" w:rsidP="00522E0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З</w:t>
            </w:r>
            <w:r w:rsidRPr="00522E0E">
              <w:rPr>
                <w:sz w:val="24"/>
                <w:szCs w:val="24"/>
              </w:rPr>
              <w:t>абезпечує виконання покладених на сектор завдань щодо участі у забезпеченні реалізації державної політики у сфері опіки і піклування.</w:t>
            </w:r>
          </w:p>
          <w:p w:rsidR="00522E0E" w:rsidRPr="00522E0E" w:rsidRDefault="00522E0E" w:rsidP="00522E0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522E0E">
              <w:rPr>
                <w:sz w:val="24"/>
                <w:szCs w:val="24"/>
              </w:rPr>
              <w:t>Бере участь в аналізі проектів законодавчих і нормативних актів, окремих положень комплексних державних програм з питань, що належать до компетенції сектору.</w:t>
            </w:r>
          </w:p>
          <w:p w:rsidR="00522E0E" w:rsidRPr="00522E0E" w:rsidRDefault="00522E0E" w:rsidP="00522E0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522E0E">
              <w:rPr>
                <w:sz w:val="24"/>
                <w:szCs w:val="24"/>
              </w:rPr>
              <w:t>Готує рішення з напрямів діяльності сектора у межах наданих повноважень.</w:t>
            </w:r>
          </w:p>
          <w:p w:rsidR="00522E0E" w:rsidRPr="00522E0E" w:rsidRDefault="00522E0E" w:rsidP="00522E0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Виконує</w:t>
            </w:r>
            <w:r w:rsidRPr="00522E0E">
              <w:rPr>
                <w:sz w:val="24"/>
                <w:szCs w:val="24"/>
              </w:rPr>
              <w:t xml:space="preserve"> роботу з ефективної взаємодії сектору з іншими структурними та територіальними підрозділами районної державної адміністрації, суміжними сферами при вирішенні питань, що належать до діяльності сектора.</w:t>
            </w:r>
          </w:p>
          <w:p w:rsidR="00522E0E" w:rsidRPr="00522E0E" w:rsidRDefault="00522E0E" w:rsidP="00522E0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522E0E">
              <w:rPr>
                <w:sz w:val="24"/>
                <w:szCs w:val="24"/>
              </w:rPr>
              <w:t>Надає консультативну, практичну та методичну допомогу виконавчим комітетам сільських та селищних рад з питань віднесених до сектора і координує їх зусилля у вирішенні питань опіки і піклування.</w:t>
            </w:r>
          </w:p>
          <w:p w:rsidR="00522E0E" w:rsidRPr="00522E0E" w:rsidRDefault="00522E0E" w:rsidP="00522E0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22E0E">
              <w:rPr>
                <w:sz w:val="24"/>
                <w:szCs w:val="24"/>
              </w:rPr>
              <w:t xml:space="preserve"> Здійснює безпосереднє ведення справ щодо опіки та піклування, усиновлення, вирішує питання про встановлення і припинення опіки та піклування, веде облік щодо осіб, які потребують опіки (піклування).</w:t>
            </w:r>
          </w:p>
          <w:p w:rsidR="00522E0E" w:rsidRDefault="00522E0E" w:rsidP="00522E0E">
            <w:pPr>
              <w:jc w:val="both"/>
            </w:pPr>
            <w:r>
              <w:t xml:space="preserve">   Забезпечує </w:t>
            </w:r>
            <w:r w:rsidRPr="00522E0E">
              <w:t>веденням обліку дітей, які опинились у складних життєвих обставинах, дітей-сиріт та дітей, позбавлених батьківського піклування, усиновлених, влаштованих до прийомних сімей, дитячих будинків сімейного типу та соціально-реабілітацій</w:t>
            </w:r>
            <w:r>
              <w:t>них центрів (дитячих містечок).</w:t>
            </w:r>
          </w:p>
          <w:p w:rsidR="00522E0E" w:rsidRPr="00522E0E" w:rsidRDefault="00522E0E" w:rsidP="00522E0E">
            <w:pPr>
              <w:jc w:val="both"/>
            </w:pPr>
            <w:r>
              <w:t xml:space="preserve">   </w:t>
            </w:r>
            <w:r w:rsidRPr="00522E0E">
              <w:t>Здійснює наповнення Єдиної інформаційно-аналітичної системи «Діти» та забезпечує контроль за веденням електронно-облікових карток дітей-сиріт та дітей, позбавлених батьківського піклування, опікунів, піклувальників, кандидатів в прийомні батьки, батьки-вихователі.</w:t>
            </w:r>
          </w:p>
          <w:p w:rsidR="00522E0E" w:rsidRPr="00522E0E" w:rsidRDefault="00522E0E" w:rsidP="00522E0E">
            <w:pPr>
              <w:jc w:val="both"/>
            </w:pPr>
            <w:r>
              <w:t xml:space="preserve">   </w:t>
            </w:r>
            <w:r w:rsidRPr="00522E0E">
              <w:t>Здійснює підготовку матеріалів на засідання Комісії з питань захисту прав дитини при Вінницькій районній державній адміністрації, організаційно забезпечує її проведення.</w:t>
            </w:r>
          </w:p>
          <w:p w:rsidR="00522E0E" w:rsidRPr="00522E0E" w:rsidRDefault="00522E0E" w:rsidP="00522E0E">
            <w:pPr>
              <w:jc w:val="both"/>
            </w:pPr>
            <w:r>
              <w:t xml:space="preserve"> </w:t>
            </w:r>
            <w:r w:rsidRPr="00522E0E">
              <w:t xml:space="preserve"> Готує проекти розпоряджень, звітів, довідок, інформацій з питань що входять до компетенції сектору.</w:t>
            </w:r>
          </w:p>
          <w:p w:rsidR="00A539B6" w:rsidRPr="003628B8" w:rsidRDefault="00522E0E" w:rsidP="00522E0E">
            <w:pPr>
              <w:jc w:val="both"/>
            </w:pPr>
            <w:r>
              <w:t xml:space="preserve">   </w:t>
            </w:r>
            <w:r w:rsidRPr="00522E0E">
              <w:t>Приймає участь у підготовці і проведення сем</w:t>
            </w:r>
            <w:r>
              <w:t>інарів, нарад та інших заходів.</w:t>
            </w:r>
          </w:p>
        </w:tc>
      </w:tr>
      <w:tr w:rsidR="00A539B6" w:rsidRPr="001235BE" w:rsidTr="00010E36">
        <w:tc>
          <w:tcPr>
            <w:tcW w:w="3964" w:type="dxa"/>
            <w:gridSpan w:val="2"/>
            <w:shd w:val="clear" w:color="auto" w:fill="auto"/>
          </w:tcPr>
          <w:p w:rsidR="00A539B6" w:rsidRPr="001235BE" w:rsidRDefault="00A539B6" w:rsidP="00E25FD3">
            <w:r w:rsidRPr="001235BE">
              <w:t>Умови оплати праці</w:t>
            </w:r>
          </w:p>
        </w:tc>
        <w:tc>
          <w:tcPr>
            <w:tcW w:w="10886" w:type="dxa"/>
            <w:shd w:val="clear" w:color="auto" w:fill="auto"/>
          </w:tcPr>
          <w:p w:rsidR="00A539B6" w:rsidRPr="001235BE" w:rsidRDefault="00A539B6" w:rsidP="00E25FD3">
            <w:pPr>
              <w:rPr>
                <w:highlight w:val="yellow"/>
              </w:rPr>
            </w:pPr>
            <w:r w:rsidRPr="009F6D14">
              <w:rPr>
                <w:color w:val="000000" w:themeColor="text1"/>
              </w:rPr>
              <w:t>посадовий оклад – 3200 грн., надбавка за ранг державного службовця та надбавка за вислугу років (за наявності стажу державної служби)</w:t>
            </w:r>
          </w:p>
        </w:tc>
      </w:tr>
      <w:tr w:rsidR="00A539B6" w:rsidRPr="001235BE" w:rsidTr="00010E36">
        <w:tc>
          <w:tcPr>
            <w:tcW w:w="3964" w:type="dxa"/>
            <w:gridSpan w:val="2"/>
            <w:shd w:val="clear" w:color="auto" w:fill="auto"/>
          </w:tcPr>
          <w:p w:rsidR="00A539B6" w:rsidRPr="001235BE" w:rsidRDefault="00A539B6" w:rsidP="00E25FD3">
            <w:r w:rsidRPr="001235BE"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10886" w:type="dxa"/>
            <w:shd w:val="clear" w:color="auto" w:fill="auto"/>
          </w:tcPr>
          <w:p w:rsidR="00A539B6" w:rsidRPr="001235BE" w:rsidRDefault="00A539B6" w:rsidP="00E25FD3">
            <w:r w:rsidRPr="001235BE">
              <w:t>На постійній основі (при призначенні на посаду державної служби вперше – з випробувальним терміном)</w:t>
            </w:r>
          </w:p>
        </w:tc>
      </w:tr>
      <w:tr w:rsidR="00A539B6" w:rsidRPr="001235BE" w:rsidTr="00010E36">
        <w:tc>
          <w:tcPr>
            <w:tcW w:w="3964" w:type="dxa"/>
            <w:gridSpan w:val="2"/>
            <w:shd w:val="clear" w:color="auto" w:fill="auto"/>
          </w:tcPr>
          <w:p w:rsidR="00A539B6" w:rsidRPr="001235BE" w:rsidRDefault="00A539B6" w:rsidP="00E25FD3">
            <w:r w:rsidRPr="001235BE">
              <w:t>Перелік документів, необхідних для участі в конкурсі, та строк їх подання</w:t>
            </w:r>
          </w:p>
        </w:tc>
        <w:tc>
          <w:tcPr>
            <w:tcW w:w="10886" w:type="dxa"/>
            <w:shd w:val="clear" w:color="auto" w:fill="auto"/>
          </w:tcPr>
          <w:p w:rsidR="001F0311" w:rsidRPr="001F0311" w:rsidRDefault="001F0311" w:rsidP="001F0311">
            <w:pPr>
              <w:rPr>
                <w:color w:val="000000" w:themeColor="text1"/>
                <w:lang w:val="ru-RU"/>
              </w:rPr>
            </w:pPr>
            <w:r w:rsidRPr="001F0311">
              <w:rPr>
                <w:color w:val="000000" w:themeColor="text1"/>
              </w:rPr>
              <w:t>1</w:t>
            </w:r>
            <w:r w:rsidRPr="001F0311">
              <w:rPr>
                <w:color w:val="000000" w:themeColor="text1"/>
                <w:lang w:val="ru-RU"/>
              </w:rPr>
              <w:t xml:space="preserve">) </w:t>
            </w:r>
            <w:proofErr w:type="spellStart"/>
            <w:r w:rsidRPr="001F0311">
              <w:rPr>
                <w:color w:val="000000" w:themeColor="text1"/>
                <w:lang w:val="ru-RU"/>
              </w:rPr>
              <w:t>копію</w:t>
            </w:r>
            <w:proofErr w:type="spellEnd"/>
            <w:r w:rsidRPr="001F0311">
              <w:rPr>
                <w:color w:val="000000" w:themeColor="text1"/>
                <w:lang w:val="ru-RU"/>
              </w:rPr>
              <w:t xml:space="preserve"> паспорта </w:t>
            </w:r>
            <w:proofErr w:type="spellStart"/>
            <w:r w:rsidRPr="001F0311">
              <w:rPr>
                <w:color w:val="000000" w:themeColor="text1"/>
                <w:lang w:val="ru-RU"/>
              </w:rPr>
              <w:t>громадянина</w:t>
            </w:r>
            <w:proofErr w:type="spellEnd"/>
            <w:r w:rsidRPr="001F0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1F0311">
              <w:rPr>
                <w:color w:val="000000" w:themeColor="text1"/>
                <w:lang w:val="ru-RU"/>
              </w:rPr>
              <w:t>України</w:t>
            </w:r>
            <w:proofErr w:type="spellEnd"/>
            <w:r w:rsidRPr="001F0311">
              <w:rPr>
                <w:color w:val="000000" w:themeColor="text1"/>
                <w:lang w:val="ru-RU"/>
              </w:rPr>
              <w:t>;</w:t>
            </w:r>
          </w:p>
          <w:p w:rsidR="001F0311" w:rsidRPr="001F0311" w:rsidRDefault="001F0311" w:rsidP="001F0311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1F0311" w:rsidRPr="001F0311" w:rsidRDefault="001F0311" w:rsidP="001F0311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>3) письмову заяву, в якій повідомляє про те,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1F0311" w:rsidRPr="001F0311" w:rsidRDefault="001F0311" w:rsidP="001F0311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>4) копію (копії) документа (документів) про освіту;</w:t>
            </w:r>
          </w:p>
          <w:p w:rsidR="001F0311" w:rsidRPr="001F0311" w:rsidRDefault="001F0311" w:rsidP="001F0311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>5) оригінал посвідчення атестації щодо вільного володіння державною мовою;</w:t>
            </w:r>
          </w:p>
          <w:p w:rsidR="001F0311" w:rsidRPr="001F0311" w:rsidRDefault="001F0311" w:rsidP="001F0311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>6) заповнену особову картку встановленого зразка;</w:t>
            </w:r>
          </w:p>
          <w:p w:rsidR="001F0311" w:rsidRPr="001F0311" w:rsidRDefault="001F0311" w:rsidP="001F0311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A539B6" w:rsidRPr="001F0311" w:rsidRDefault="00A539B6" w:rsidP="00E25FD3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 xml:space="preserve">Документи приймаються протягом 15 календарних днів  з дня розміщення на офіційному сайті </w:t>
            </w:r>
            <w:proofErr w:type="spellStart"/>
            <w:r w:rsidRPr="001F0311">
              <w:rPr>
                <w:color w:val="000000" w:themeColor="text1"/>
              </w:rPr>
              <w:t>Нацдержслужби</w:t>
            </w:r>
            <w:proofErr w:type="spellEnd"/>
            <w:r w:rsidRPr="001F0311">
              <w:rPr>
                <w:color w:val="000000" w:themeColor="text1"/>
              </w:rPr>
              <w:t xml:space="preserve">, до  </w:t>
            </w:r>
            <w:r w:rsidR="00BD4F9E">
              <w:rPr>
                <w:color w:val="000000" w:themeColor="text1"/>
              </w:rPr>
              <w:t>1</w:t>
            </w:r>
            <w:r w:rsidR="00BD4F9E">
              <w:rPr>
                <w:color w:val="000000" w:themeColor="text1"/>
                <w:lang w:val="ru-RU"/>
              </w:rPr>
              <w:t>7</w:t>
            </w:r>
            <w:r w:rsidR="00555AC7" w:rsidRPr="001F0311">
              <w:rPr>
                <w:color w:val="000000" w:themeColor="text1"/>
              </w:rPr>
              <w:t xml:space="preserve"> </w:t>
            </w:r>
            <w:r w:rsidRPr="001F0311">
              <w:rPr>
                <w:color w:val="000000" w:themeColor="text1"/>
              </w:rPr>
              <w:t>листопада 2017 р.</w:t>
            </w:r>
          </w:p>
        </w:tc>
      </w:tr>
      <w:tr w:rsidR="00A539B6" w:rsidRPr="001235BE" w:rsidTr="00010E36">
        <w:tc>
          <w:tcPr>
            <w:tcW w:w="3964" w:type="dxa"/>
            <w:gridSpan w:val="2"/>
            <w:shd w:val="clear" w:color="auto" w:fill="auto"/>
          </w:tcPr>
          <w:p w:rsidR="00A539B6" w:rsidRPr="001235BE" w:rsidRDefault="00A539B6" w:rsidP="00E25FD3">
            <w:pPr>
              <w:rPr>
                <w:highlight w:val="yellow"/>
              </w:rPr>
            </w:pPr>
            <w:r w:rsidRPr="001235BE">
              <w:t>Місце, час та дата початку проведення конкурсу</w:t>
            </w:r>
          </w:p>
        </w:tc>
        <w:tc>
          <w:tcPr>
            <w:tcW w:w="10886" w:type="dxa"/>
            <w:shd w:val="clear" w:color="auto" w:fill="auto"/>
          </w:tcPr>
          <w:p w:rsidR="00A539B6" w:rsidRPr="001F0311" w:rsidRDefault="00555AC7" w:rsidP="00E25FD3">
            <w:pPr>
              <w:rPr>
                <w:color w:val="000000" w:themeColor="text1"/>
              </w:rPr>
            </w:pPr>
            <w:r w:rsidRPr="001F0311">
              <w:rPr>
                <w:color w:val="000000" w:themeColor="text1"/>
              </w:rPr>
              <w:t>28</w:t>
            </w:r>
            <w:r w:rsidR="00A539B6" w:rsidRPr="001F0311">
              <w:rPr>
                <w:color w:val="000000" w:themeColor="text1"/>
              </w:rPr>
              <w:t xml:space="preserve"> листопада 2017 року о 10.00, Вінницька область, м. Вінниця, вул. Хмельницьке шосе, 17</w:t>
            </w:r>
          </w:p>
        </w:tc>
      </w:tr>
      <w:tr w:rsidR="00A539B6" w:rsidRPr="001235BE" w:rsidTr="00010E36">
        <w:tc>
          <w:tcPr>
            <w:tcW w:w="3964" w:type="dxa"/>
            <w:gridSpan w:val="2"/>
            <w:shd w:val="clear" w:color="auto" w:fill="auto"/>
          </w:tcPr>
          <w:p w:rsidR="00A539B6" w:rsidRPr="001235BE" w:rsidRDefault="00A539B6" w:rsidP="00E25FD3">
            <w:pPr>
              <w:rPr>
                <w:highlight w:val="yellow"/>
              </w:rPr>
            </w:pPr>
            <w:r w:rsidRPr="001235BE">
              <w:t>Прізвище, ім'я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10886" w:type="dxa"/>
            <w:shd w:val="clear" w:color="auto" w:fill="auto"/>
          </w:tcPr>
          <w:p w:rsidR="00A539B6" w:rsidRPr="001235BE" w:rsidRDefault="009F6D14" w:rsidP="00E25FD3">
            <w:r>
              <w:t>Шевченко Віталія Віталіївна</w:t>
            </w:r>
            <w:r w:rsidR="00A539B6" w:rsidRPr="001235BE">
              <w:t xml:space="preserve">  </w:t>
            </w:r>
            <w:proofErr w:type="spellStart"/>
            <w:r w:rsidR="00A539B6" w:rsidRPr="001235BE">
              <w:t>роб.т</w:t>
            </w:r>
            <w:proofErr w:type="spellEnd"/>
            <w:r w:rsidR="00A539B6" w:rsidRPr="001235BE">
              <w:t xml:space="preserve">.(0432) </w:t>
            </w:r>
            <w:r>
              <w:t>66-24-77</w:t>
            </w:r>
            <w:r w:rsidR="00A539B6" w:rsidRPr="001235BE">
              <w:t xml:space="preserve">, vin_rda@vin.gov.ua   </w:t>
            </w:r>
          </w:p>
        </w:tc>
      </w:tr>
      <w:tr w:rsidR="00A539B6" w:rsidRPr="001235BE" w:rsidTr="00E25FD3">
        <w:tc>
          <w:tcPr>
            <w:tcW w:w="14850" w:type="dxa"/>
            <w:gridSpan w:val="3"/>
            <w:shd w:val="clear" w:color="auto" w:fill="auto"/>
          </w:tcPr>
          <w:p w:rsidR="00A539B6" w:rsidRPr="00522E0E" w:rsidRDefault="00A539B6" w:rsidP="00E25FD3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522E0E">
              <w:rPr>
                <w:b/>
                <w:color w:val="000000" w:themeColor="text1"/>
              </w:rPr>
              <w:t>Кваліфікаційні вимоги</w:t>
            </w:r>
          </w:p>
        </w:tc>
      </w:tr>
      <w:tr w:rsidR="00A539B6" w:rsidRPr="001235BE" w:rsidTr="00010E36">
        <w:tc>
          <w:tcPr>
            <w:tcW w:w="828" w:type="dxa"/>
            <w:shd w:val="clear" w:color="auto" w:fill="auto"/>
          </w:tcPr>
          <w:p w:rsidR="00A539B6" w:rsidRPr="001235BE" w:rsidRDefault="00A539B6" w:rsidP="00E25FD3">
            <w:pPr>
              <w:jc w:val="center"/>
            </w:pPr>
            <w:r w:rsidRPr="001235BE">
              <w:t>1</w:t>
            </w:r>
          </w:p>
        </w:tc>
        <w:tc>
          <w:tcPr>
            <w:tcW w:w="3136" w:type="dxa"/>
            <w:shd w:val="clear" w:color="auto" w:fill="auto"/>
          </w:tcPr>
          <w:p w:rsidR="00A539B6" w:rsidRPr="001235BE" w:rsidRDefault="00A539B6" w:rsidP="00E25FD3">
            <w:r w:rsidRPr="001235BE">
              <w:t>Освіта</w:t>
            </w:r>
          </w:p>
        </w:tc>
        <w:tc>
          <w:tcPr>
            <w:tcW w:w="10886" w:type="dxa"/>
            <w:shd w:val="clear" w:color="auto" w:fill="auto"/>
          </w:tcPr>
          <w:p w:rsidR="00A539B6" w:rsidRPr="00522E0E" w:rsidRDefault="00A539B6" w:rsidP="00B87347">
            <w:pPr>
              <w:rPr>
                <w:color w:val="000000" w:themeColor="text1"/>
                <w:highlight w:val="yellow"/>
              </w:rPr>
            </w:pPr>
            <w:r w:rsidRPr="00522E0E">
              <w:rPr>
                <w:color w:val="000000" w:themeColor="text1"/>
              </w:rPr>
              <w:t xml:space="preserve">вища освіта </w:t>
            </w:r>
            <w:r w:rsidR="00B87347" w:rsidRPr="00522E0E">
              <w:rPr>
                <w:color w:val="000000" w:themeColor="text1"/>
              </w:rPr>
              <w:t xml:space="preserve">не нижче </w:t>
            </w:r>
            <w:r w:rsidRPr="00522E0E">
              <w:rPr>
                <w:color w:val="000000" w:themeColor="text1"/>
              </w:rPr>
              <w:t>ступеня</w:t>
            </w:r>
            <w:r w:rsidR="00B87347" w:rsidRPr="00522E0E">
              <w:rPr>
                <w:color w:val="000000" w:themeColor="text1"/>
              </w:rPr>
              <w:t xml:space="preserve"> молодшого бакалавра</w:t>
            </w:r>
            <w:r w:rsidRPr="00522E0E">
              <w:rPr>
                <w:color w:val="000000" w:themeColor="text1"/>
              </w:rPr>
              <w:t xml:space="preserve"> </w:t>
            </w:r>
            <w:r w:rsidR="00522E0E" w:rsidRPr="00522E0E">
              <w:rPr>
                <w:color w:val="000000" w:themeColor="text1"/>
              </w:rPr>
              <w:t>або бакалавра</w:t>
            </w:r>
          </w:p>
        </w:tc>
      </w:tr>
      <w:tr w:rsidR="00A539B6" w:rsidRPr="001235BE" w:rsidTr="00010E36">
        <w:tc>
          <w:tcPr>
            <w:tcW w:w="828" w:type="dxa"/>
            <w:shd w:val="clear" w:color="auto" w:fill="auto"/>
          </w:tcPr>
          <w:p w:rsidR="00A539B6" w:rsidRPr="001235BE" w:rsidRDefault="00A539B6" w:rsidP="00E25FD3">
            <w:pPr>
              <w:jc w:val="center"/>
            </w:pPr>
            <w:r w:rsidRPr="001235BE">
              <w:t>2</w:t>
            </w:r>
          </w:p>
        </w:tc>
        <w:tc>
          <w:tcPr>
            <w:tcW w:w="3136" w:type="dxa"/>
            <w:shd w:val="clear" w:color="auto" w:fill="auto"/>
          </w:tcPr>
          <w:p w:rsidR="00A539B6" w:rsidRPr="001235BE" w:rsidRDefault="00A539B6" w:rsidP="00E25FD3">
            <w:r w:rsidRPr="001235BE">
              <w:t>Досвід роботи</w:t>
            </w:r>
          </w:p>
        </w:tc>
        <w:tc>
          <w:tcPr>
            <w:tcW w:w="10886" w:type="dxa"/>
            <w:shd w:val="clear" w:color="auto" w:fill="auto"/>
          </w:tcPr>
          <w:p w:rsidR="00A539B6" w:rsidRPr="00522E0E" w:rsidRDefault="00B87347" w:rsidP="009F6D14">
            <w:pPr>
              <w:rPr>
                <w:color w:val="000000" w:themeColor="text1"/>
              </w:rPr>
            </w:pPr>
            <w:r w:rsidRPr="00522E0E">
              <w:rPr>
                <w:color w:val="000000" w:themeColor="text1"/>
                <w:shd w:val="clear" w:color="auto" w:fill="FFFFFF"/>
              </w:rPr>
              <w:t>-</w:t>
            </w:r>
          </w:p>
        </w:tc>
      </w:tr>
      <w:tr w:rsidR="00A539B6" w:rsidRPr="001235BE" w:rsidTr="00010E36">
        <w:tc>
          <w:tcPr>
            <w:tcW w:w="828" w:type="dxa"/>
            <w:shd w:val="clear" w:color="auto" w:fill="auto"/>
          </w:tcPr>
          <w:p w:rsidR="00A539B6" w:rsidRPr="001235BE" w:rsidRDefault="00A539B6" w:rsidP="00E25FD3">
            <w:pPr>
              <w:jc w:val="center"/>
            </w:pPr>
            <w:r w:rsidRPr="001235BE">
              <w:t>3</w:t>
            </w:r>
          </w:p>
        </w:tc>
        <w:tc>
          <w:tcPr>
            <w:tcW w:w="3136" w:type="dxa"/>
            <w:shd w:val="clear" w:color="auto" w:fill="auto"/>
          </w:tcPr>
          <w:p w:rsidR="00A539B6" w:rsidRPr="001235BE" w:rsidRDefault="00A539B6" w:rsidP="00E25FD3">
            <w:r w:rsidRPr="001235BE">
              <w:t>Володіння державною мовою</w:t>
            </w:r>
          </w:p>
        </w:tc>
        <w:tc>
          <w:tcPr>
            <w:tcW w:w="10886" w:type="dxa"/>
            <w:shd w:val="clear" w:color="auto" w:fill="auto"/>
          </w:tcPr>
          <w:p w:rsidR="00A539B6" w:rsidRPr="00522E0E" w:rsidRDefault="00A539B6" w:rsidP="00E25FD3">
            <w:pPr>
              <w:rPr>
                <w:color w:val="000000" w:themeColor="text1"/>
              </w:rPr>
            </w:pPr>
            <w:r w:rsidRPr="00522E0E">
              <w:rPr>
                <w:color w:val="000000" w:themeColor="text1"/>
              </w:rPr>
              <w:t>вільне володіння державною мовою</w:t>
            </w:r>
          </w:p>
        </w:tc>
      </w:tr>
      <w:tr w:rsidR="00A539B6" w:rsidRPr="001235BE" w:rsidTr="00E25FD3">
        <w:tc>
          <w:tcPr>
            <w:tcW w:w="14850" w:type="dxa"/>
            <w:gridSpan w:val="3"/>
            <w:shd w:val="clear" w:color="auto" w:fill="auto"/>
          </w:tcPr>
          <w:p w:rsidR="00A539B6" w:rsidRPr="00522E0E" w:rsidRDefault="00A539B6" w:rsidP="00010E36">
            <w:pPr>
              <w:jc w:val="center"/>
              <w:rPr>
                <w:b/>
                <w:color w:val="000000" w:themeColor="text1"/>
                <w:highlight w:val="yellow"/>
              </w:rPr>
            </w:pPr>
            <w:r w:rsidRPr="00522E0E">
              <w:rPr>
                <w:b/>
                <w:color w:val="000000" w:themeColor="text1"/>
              </w:rPr>
              <w:t>Професійна компетентність</w:t>
            </w:r>
          </w:p>
        </w:tc>
      </w:tr>
      <w:tr w:rsidR="00A539B6" w:rsidRPr="001235BE" w:rsidTr="00010E36">
        <w:trPr>
          <w:trHeight w:val="70"/>
        </w:trPr>
        <w:tc>
          <w:tcPr>
            <w:tcW w:w="3964" w:type="dxa"/>
            <w:gridSpan w:val="2"/>
            <w:shd w:val="clear" w:color="auto" w:fill="auto"/>
          </w:tcPr>
          <w:p w:rsidR="00A539B6" w:rsidRPr="001235BE" w:rsidRDefault="00A539B6" w:rsidP="00E25FD3">
            <w:pPr>
              <w:jc w:val="center"/>
            </w:pPr>
            <w:r w:rsidRPr="001235BE">
              <w:t>Вимога</w:t>
            </w:r>
          </w:p>
        </w:tc>
        <w:tc>
          <w:tcPr>
            <w:tcW w:w="10886" w:type="dxa"/>
            <w:shd w:val="clear" w:color="auto" w:fill="auto"/>
          </w:tcPr>
          <w:p w:rsidR="00A539B6" w:rsidRPr="005F168B" w:rsidRDefault="00A539B6" w:rsidP="00E25FD3">
            <w:pPr>
              <w:jc w:val="center"/>
              <w:rPr>
                <w:color w:val="FF0000"/>
              </w:rPr>
            </w:pPr>
            <w:r w:rsidRPr="00204ECA">
              <w:rPr>
                <w:color w:val="000000" w:themeColor="text1"/>
              </w:rPr>
              <w:t>Компоненти вимоги</w:t>
            </w:r>
          </w:p>
        </w:tc>
      </w:tr>
      <w:tr w:rsidR="00A539B6" w:rsidRPr="001235BE" w:rsidTr="00010E36">
        <w:tc>
          <w:tcPr>
            <w:tcW w:w="828" w:type="dxa"/>
            <w:shd w:val="clear" w:color="auto" w:fill="auto"/>
          </w:tcPr>
          <w:p w:rsidR="00A539B6" w:rsidRPr="001235BE" w:rsidRDefault="00A539B6" w:rsidP="00E25FD3">
            <w:pPr>
              <w:jc w:val="center"/>
            </w:pPr>
            <w:r w:rsidRPr="001235BE">
              <w:t>1</w:t>
            </w:r>
          </w:p>
        </w:tc>
        <w:tc>
          <w:tcPr>
            <w:tcW w:w="3136" w:type="dxa"/>
            <w:shd w:val="clear" w:color="auto" w:fill="auto"/>
          </w:tcPr>
          <w:p w:rsidR="00A539B6" w:rsidRPr="001235BE" w:rsidRDefault="00161583" w:rsidP="00E25FD3">
            <w:pPr>
              <w:pStyle w:val="TableContents"/>
              <w:jc w:val="both"/>
              <w:rPr>
                <w:rFonts w:eastAsia="TimesNewRomanPSMT" w:cs="Times New Roman"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Якісне виконання поставлених завдань</w:t>
            </w:r>
          </w:p>
        </w:tc>
        <w:tc>
          <w:tcPr>
            <w:tcW w:w="10886" w:type="dxa"/>
            <w:shd w:val="clear" w:color="auto" w:fill="auto"/>
          </w:tcPr>
          <w:p w:rsidR="00161583" w:rsidRDefault="00161583" w:rsidP="00161583">
            <w:pPr>
              <w:autoSpaceDE w:val="0"/>
              <w:jc w:val="both"/>
            </w:pPr>
            <w:r>
              <w:t>- вміння працювати з інформацією</w:t>
            </w:r>
          </w:p>
          <w:p w:rsidR="00161583" w:rsidRDefault="00161583" w:rsidP="00161583">
            <w:pPr>
              <w:autoSpaceDE w:val="0"/>
              <w:jc w:val="both"/>
            </w:pPr>
            <w:r>
              <w:t>- здатність працювати в декількох проектах одночасно</w:t>
            </w:r>
          </w:p>
          <w:p w:rsidR="00161583" w:rsidRDefault="00161583" w:rsidP="00161583">
            <w:pPr>
              <w:autoSpaceDE w:val="0"/>
              <w:jc w:val="both"/>
            </w:pPr>
            <w:r>
              <w:t>- вміння надавати пропозиції,їх аргументувати та презентувати</w:t>
            </w:r>
          </w:p>
          <w:p w:rsidR="00A539B6" w:rsidRPr="00204ECA" w:rsidRDefault="00161583" w:rsidP="00161583">
            <w:pPr>
              <w:pStyle w:val="rvps1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>
              <w:t xml:space="preserve">- </w:t>
            </w:r>
            <w:proofErr w:type="spellStart"/>
            <w:r>
              <w:t>вміння</w:t>
            </w:r>
            <w:proofErr w:type="spellEnd"/>
            <w:r>
              <w:t xml:space="preserve"> </w:t>
            </w:r>
            <w:proofErr w:type="spellStart"/>
            <w:r>
              <w:t>вирішувати</w:t>
            </w:r>
            <w:proofErr w:type="spellEnd"/>
            <w:r>
              <w:t xml:space="preserve"> </w:t>
            </w:r>
            <w:proofErr w:type="spellStart"/>
            <w:r>
              <w:t>комплексні</w:t>
            </w:r>
            <w:proofErr w:type="spellEnd"/>
            <w:r>
              <w:t xml:space="preserve"> </w:t>
            </w:r>
            <w:proofErr w:type="spellStart"/>
            <w:r>
              <w:t>завдання</w:t>
            </w:r>
            <w:proofErr w:type="spellEnd"/>
            <w:r>
              <w:t>.</w:t>
            </w:r>
          </w:p>
        </w:tc>
      </w:tr>
      <w:tr w:rsidR="00A539B6" w:rsidRPr="001235BE" w:rsidTr="00010E36">
        <w:tc>
          <w:tcPr>
            <w:tcW w:w="828" w:type="dxa"/>
            <w:shd w:val="clear" w:color="auto" w:fill="auto"/>
          </w:tcPr>
          <w:p w:rsidR="00A539B6" w:rsidRPr="001235BE" w:rsidRDefault="00A539B6" w:rsidP="00E25FD3">
            <w:pPr>
              <w:jc w:val="center"/>
            </w:pPr>
            <w:r w:rsidRPr="001235BE">
              <w:t>2</w:t>
            </w:r>
          </w:p>
        </w:tc>
        <w:tc>
          <w:tcPr>
            <w:tcW w:w="3136" w:type="dxa"/>
            <w:shd w:val="clear" w:color="auto" w:fill="auto"/>
          </w:tcPr>
          <w:p w:rsidR="00A539B6" w:rsidRPr="001235BE" w:rsidRDefault="00010E36" w:rsidP="00E25FD3">
            <w:pPr>
              <w:pStyle w:val="TableContents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Командна робота та взаємодія</w:t>
            </w:r>
          </w:p>
        </w:tc>
        <w:tc>
          <w:tcPr>
            <w:tcW w:w="10886" w:type="dxa"/>
            <w:shd w:val="clear" w:color="auto" w:fill="auto"/>
          </w:tcPr>
          <w:p w:rsidR="00A539B6" w:rsidRPr="00204ECA" w:rsidRDefault="00010E36" w:rsidP="009F6D14">
            <w:pPr>
              <w:pStyle w:val="rvps12"/>
              <w:spacing w:before="0" w:beforeAutospacing="0" w:after="0" w:afterAutospacing="0"/>
              <w:jc w:val="both"/>
              <w:rPr>
                <w:bCs/>
                <w:color w:val="000000" w:themeColor="text1"/>
                <w:lang w:val="uk-UA"/>
              </w:rPr>
            </w:pPr>
            <w:r>
              <w:t xml:space="preserve">-  </w:t>
            </w:r>
            <w:proofErr w:type="spellStart"/>
            <w:r>
              <w:t>вміння</w:t>
            </w:r>
            <w:proofErr w:type="spellEnd"/>
            <w:r>
              <w:t xml:space="preserve"> </w:t>
            </w:r>
            <w:proofErr w:type="spellStart"/>
            <w:r>
              <w:t>ефективної</w:t>
            </w:r>
            <w:proofErr w:type="spellEnd"/>
            <w:r>
              <w:t xml:space="preserve"> </w:t>
            </w:r>
            <w:proofErr w:type="spellStart"/>
            <w:r>
              <w:t>координації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іншими</w:t>
            </w:r>
            <w:proofErr w:type="spellEnd"/>
          </w:p>
        </w:tc>
      </w:tr>
      <w:tr w:rsidR="00A539B6" w:rsidRPr="001235BE" w:rsidTr="00010E36">
        <w:tc>
          <w:tcPr>
            <w:tcW w:w="828" w:type="dxa"/>
            <w:shd w:val="clear" w:color="auto" w:fill="auto"/>
          </w:tcPr>
          <w:p w:rsidR="00A539B6" w:rsidRPr="001235BE" w:rsidRDefault="00A539B6" w:rsidP="00E25FD3">
            <w:pPr>
              <w:jc w:val="center"/>
            </w:pPr>
            <w:r w:rsidRPr="001235BE">
              <w:t>3</w:t>
            </w:r>
          </w:p>
        </w:tc>
        <w:tc>
          <w:tcPr>
            <w:tcW w:w="3136" w:type="dxa"/>
            <w:shd w:val="clear" w:color="auto" w:fill="auto"/>
          </w:tcPr>
          <w:p w:rsidR="00A539B6" w:rsidRPr="001235BE" w:rsidRDefault="00A539B6" w:rsidP="00E25FD3">
            <w:pPr>
              <w:rPr>
                <w:rStyle w:val="rvts9"/>
                <w:rFonts w:eastAsia="Calibri"/>
                <w:color w:val="000000"/>
              </w:rPr>
            </w:pPr>
            <w:r w:rsidRPr="001235BE">
              <w:rPr>
                <w:bCs/>
                <w:color w:val="000000"/>
              </w:rPr>
              <w:t>Комунікації та взаємодія</w:t>
            </w:r>
          </w:p>
        </w:tc>
        <w:tc>
          <w:tcPr>
            <w:tcW w:w="10886" w:type="dxa"/>
            <w:shd w:val="clear" w:color="auto" w:fill="auto"/>
          </w:tcPr>
          <w:p w:rsidR="00A539B6" w:rsidRPr="00204ECA" w:rsidRDefault="00A539B6" w:rsidP="009F6D14">
            <w:pPr>
              <w:pStyle w:val="rvps12"/>
              <w:spacing w:before="0" w:beforeAutospacing="0" w:after="0" w:afterAutospacing="0"/>
              <w:jc w:val="both"/>
              <w:rPr>
                <w:rStyle w:val="rvts9"/>
                <w:rFonts w:eastAsia="Calibri"/>
                <w:color w:val="000000" w:themeColor="text1"/>
              </w:rPr>
            </w:pPr>
            <w:r w:rsidRPr="00204ECA">
              <w:rPr>
                <w:rFonts w:eastAsia="TimesNewRomanPSMT"/>
                <w:color w:val="000000" w:themeColor="text1"/>
                <w:lang w:val="uk-UA"/>
              </w:rPr>
              <w:t xml:space="preserve">-  вміння ефективної комунікації </w:t>
            </w:r>
          </w:p>
        </w:tc>
      </w:tr>
      <w:tr w:rsidR="00010E36" w:rsidRPr="001235BE" w:rsidTr="00010E36">
        <w:tc>
          <w:tcPr>
            <w:tcW w:w="828" w:type="dxa"/>
            <w:shd w:val="clear" w:color="auto" w:fill="auto"/>
          </w:tcPr>
          <w:p w:rsidR="00010E36" w:rsidRPr="001235BE" w:rsidRDefault="00010E36" w:rsidP="00010E36">
            <w:pPr>
              <w:jc w:val="center"/>
            </w:pPr>
            <w:r w:rsidRPr="001235BE">
              <w:lastRenderedPageBreak/>
              <w:t>4</w:t>
            </w:r>
          </w:p>
        </w:tc>
        <w:tc>
          <w:tcPr>
            <w:tcW w:w="3136" w:type="dxa"/>
            <w:shd w:val="clear" w:color="auto" w:fill="auto"/>
          </w:tcPr>
          <w:p w:rsidR="00010E36" w:rsidRDefault="00010E36" w:rsidP="00010E36">
            <w:pPr>
              <w:pStyle w:val="TableContents"/>
              <w:jc w:val="both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  <w:shd w:val="clear" w:color="auto" w:fill="FFFFFF"/>
              </w:rPr>
              <w:t>Технічні вміння</w:t>
            </w:r>
          </w:p>
        </w:tc>
        <w:tc>
          <w:tcPr>
            <w:tcW w:w="10886" w:type="dxa"/>
            <w:shd w:val="clear" w:color="auto" w:fill="auto"/>
          </w:tcPr>
          <w:p w:rsidR="00010E36" w:rsidRDefault="00010E36" w:rsidP="00010E36">
            <w:pPr>
              <w:pStyle w:val="TableContents"/>
              <w:ind w:left="34"/>
              <w:jc w:val="both"/>
              <w:rPr>
                <w:rFonts w:cs="Times New Roman"/>
              </w:rPr>
            </w:pPr>
            <w:r>
              <w:t>- програмні комплекси, необхідні для виконання посадових обов’язків;</w:t>
            </w:r>
          </w:p>
          <w:p w:rsidR="00010E36" w:rsidRDefault="00010E36" w:rsidP="00010E36">
            <w:pPr>
              <w:pStyle w:val="TableContents"/>
              <w:ind w:left="34"/>
              <w:jc w:val="both"/>
              <w:rPr>
                <w:rFonts w:cs="Times New Roman"/>
              </w:rPr>
            </w:pPr>
            <w:r>
              <w:t>- вміння використовувати комп’ютерне обладнання</w:t>
            </w:r>
          </w:p>
        </w:tc>
      </w:tr>
      <w:tr w:rsidR="00010E36" w:rsidRPr="001235BE" w:rsidTr="00010E36">
        <w:tc>
          <w:tcPr>
            <w:tcW w:w="828" w:type="dxa"/>
            <w:shd w:val="clear" w:color="auto" w:fill="auto"/>
          </w:tcPr>
          <w:p w:rsidR="00010E36" w:rsidRPr="001235BE" w:rsidRDefault="00010E36" w:rsidP="00010E36">
            <w:pPr>
              <w:jc w:val="center"/>
            </w:pPr>
            <w:r>
              <w:t>5</w:t>
            </w:r>
          </w:p>
        </w:tc>
        <w:tc>
          <w:tcPr>
            <w:tcW w:w="3136" w:type="dxa"/>
            <w:shd w:val="clear" w:color="auto" w:fill="auto"/>
          </w:tcPr>
          <w:p w:rsidR="00010E36" w:rsidRDefault="00010E36" w:rsidP="00010E36">
            <w:pPr>
              <w:pStyle w:val="TableContents"/>
              <w:jc w:val="both"/>
              <w:rPr>
                <w:rFonts w:cs="Times New Roman"/>
                <w:bCs/>
                <w:color w:val="000000"/>
              </w:rPr>
            </w:pPr>
            <w:r w:rsidRPr="001235BE">
              <w:rPr>
                <w:rFonts w:cs="Times New Roman"/>
                <w:bCs/>
                <w:color w:val="000000"/>
              </w:rPr>
              <w:t>Особистісні компетенції</w:t>
            </w:r>
          </w:p>
          <w:p w:rsidR="00010E36" w:rsidRPr="001235BE" w:rsidRDefault="00010E36" w:rsidP="00010E36">
            <w:pPr>
              <w:pStyle w:val="TableContents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0886" w:type="dxa"/>
            <w:shd w:val="clear" w:color="auto" w:fill="auto"/>
          </w:tcPr>
          <w:p w:rsidR="00010E36" w:rsidRPr="00204ECA" w:rsidRDefault="00010E36" w:rsidP="00010E36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 w:themeColor="text1"/>
                <w:lang w:val="uk-UA"/>
              </w:rPr>
            </w:pPr>
            <w:r w:rsidRPr="00204ECA">
              <w:rPr>
                <w:rFonts w:eastAsia="TimesNewRomanPSMT"/>
                <w:color w:val="000000" w:themeColor="text1"/>
                <w:lang w:val="uk-UA"/>
              </w:rPr>
              <w:t>- дисципліна і системність</w:t>
            </w:r>
            <w:r>
              <w:rPr>
                <w:rFonts w:eastAsia="TimesNewRomanPSMT"/>
                <w:color w:val="000000" w:themeColor="text1"/>
                <w:lang w:val="uk-UA"/>
              </w:rPr>
              <w:t>;</w:t>
            </w:r>
          </w:p>
          <w:p w:rsidR="00010E36" w:rsidRPr="00204ECA" w:rsidRDefault="00010E36" w:rsidP="00010E36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 w:themeColor="text1"/>
                <w:lang w:val="uk-UA"/>
              </w:rPr>
            </w:pPr>
            <w:r w:rsidRPr="00204ECA">
              <w:rPr>
                <w:rFonts w:eastAsia="TimesNewRomanPSMT"/>
                <w:color w:val="000000" w:themeColor="text1"/>
                <w:lang w:val="uk-UA"/>
              </w:rPr>
              <w:t>- дипломатичність</w:t>
            </w:r>
            <w:r>
              <w:rPr>
                <w:rFonts w:eastAsia="TimesNewRomanPSMT"/>
                <w:color w:val="000000" w:themeColor="text1"/>
                <w:lang w:val="uk-UA"/>
              </w:rPr>
              <w:t>;</w:t>
            </w:r>
          </w:p>
          <w:p w:rsidR="00010E36" w:rsidRDefault="00010E36" w:rsidP="00010E36">
            <w:pPr>
              <w:tabs>
                <w:tab w:val="left" w:pos="34"/>
              </w:tabs>
              <w:jc w:val="both"/>
            </w:pPr>
            <w:r>
              <w:t>- відповідальність;</w:t>
            </w:r>
          </w:p>
          <w:p w:rsidR="00010E36" w:rsidRDefault="00010E36" w:rsidP="00010E36">
            <w:pPr>
              <w:tabs>
                <w:tab w:val="left" w:pos="34"/>
              </w:tabs>
              <w:jc w:val="both"/>
            </w:pPr>
            <w:r>
              <w:t>- системність та самостійність в роботі;</w:t>
            </w:r>
          </w:p>
          <w:p w:rsidR="00010E36" w:rsidRDefault="00010E36" w:rsidP="00010E36">
            <w:pPr>
              <w:jc w:val="both"/>
            </w:pPr>
            <w:r>
              <w:t>- уважність до деталей;</w:t>
            </w:r>
          </w:p>
          <w:p w:rsidR="00010E36" w:rsidRDefault="00010E36" w:rsidP="00010E36">
            <w:pPr>
              <w:jc w:val="both"/>
            </w:pPr>
            <w:r>
              <w:t>- наполегливість;</w:t>
            </w:r>
          </w:p>
          <w:p w:rsidR="00010E36" w:rsidRPr="00010E36" w:rsidRDefault="00010E36" w:rsidP="00010E36">
            <w:pPr>
              <w:pStyle w:val="rvps1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proofErr w:type="spellStart"/>
            <w:r>
              <w:t>вміння</w:t>
            </w:r>
            <w:proofErr w:type="spellEnd"/>
            <w:r>
              <w:t xml:space="preserve"> </w:t>
            </w:r>
            <w:proofErr w:type="spellStart"/>
            <w:r>
              <w:t>працювати</w:t>
            </w:r>
            <w:proofErr w:type="spellEnd"/>
            <w:r>
              <w:t xml:space="preserve"> в </w:t>
            </w:r>
            <w:proofErr w:type="spellStart"/>
            <w:r>
              <w:t>стресових</w:t>
            </w:r>
            <w:proofErr w:type="spellEnd"/>
            <w:r>
              <w:t xml:space="preserve"> </w:t>
            </w:r>
            <w:proofErr w:type="spellStart"/>
            <w:r>
              <w:t>ситуаціях</w:t>
            </w:r>
            <w:proofErr w:type="spellEnd"/>
            <w:r>
              <w:rPr>
                <w:lang w:val="uk-UA"/>
              </w:rPr>
              <w:t>.</w:t>
            </w:r>
          </w:p>
        </w:tc>
      </w:tr>
      <w:tr w:rsidR="00010E36" w:rsidRPr="001235BE" w:rsidTr="00E25FD3">
        <w:tc>
          <w:tcPr>
            <w:tcW w:w="14850" w:type="dxa"/>
            <w:gridSpan w:val="3"/>
            <w:shd w:val="clear" w:color="auto" w:fill="auto"/>
          </w:tcPr>
          <w:p w:rsidR="00010E36" w:rsidRPr="00204ECA" w:rsidRDefault="00010E36" w:rsidP="00010E36">
            <w:pPr>
              <w:jc w:val="center"/>
              <w:rPr>
                <w:b/>
                <w:color w:val="000000" w:themeColor="text1"/>
              </w:rPr>
            </w:pPr>
            <w:r w:rsidRPr="00204ECA">
              <w:rPr>
                <w:b/>
                <w:color w:val="000000" w:themeColor="text1"/>
              </w:rPr>
              <w:t>Професійні знання</w:t>
            </w:r>
          </w:p>
        </w:tc>
      </w:tr>
      <w:tr w:rsidR="00010E36" w:rsidRPr="001235BE" w:rsidTr="00010E36">
        <w:tc>
          <w:tcPr>
            <w:tcW w:w="3964" w:type="dxa"/>
            <w:gridSpan w:val="2"/>
            <w:shd w:val="clear" w:color="auto" w:fill="auto"/>
          </w:tcPr>
          <w:p w:rsidR="00010E36" w:rsidRPr="001235BE" w:rsidRDefault="00010E36" w:rsidP="00010E36">
            <w:pPr>
              <w:jc w:val="center"/>
            </w:pPr>
            <w:r w:rsidRPr="001235BE">
              <w:t>Вимога</w:t>
            </w:r>
          </w:p>
        </w:tc>
        <w:tc>
          <w:tcPr>
            <w:tcW w:w="10886" w:type="dxa"/>
            <w:shd w:val="clear" w:color="auto" w:fill="auto"/>
          </w:tcPr>
          <w:p w:rsidR="00010E36" w:rsidRPr="001235BE" w:rsidRDefault="00010E36" w:rsidP="00010E36">
            <w:pPr>
              <w:jc w:val="center"/>
            </w:pPr>
            <w:r w:rsidRPr="001235BE">
              <w:t>Компоненти вимоги</w:t>
            </w:r>
          </w:p>
        </w:tc>
      </w:tr>
      <w:tr w:rsidR="00010E36" w:rsidRPr="001235BE" w:rsidTr="00010E36">
        <w:tc>
          <w:tcPr>
            <w:tcW w:w="828" w:type="dxa"/>
            <w:shd w:val="clear" w:color="auto" w:fill="auto"/>
          </w:tcPr>
          <w:p w:rsidR="00010E36" w:rsidRPr="001235BE" w:rsidRDefault="00010E36" w:rsidP="00010E36">
            <w:pPr>
              <w:jc w:val="center"/>
            </w:pPr>
            <w:r w:rsidRPr="001235BE">
              <w:t>1</w:t>
            </w:r>
          </w:p>
        </w:tc>
        <w:tc>
          <w:tcPr>
            <w:tcW w:w="3136" w:type="dxa"/>
            <w:shd w:val="clear" w:color="auto" w:fill="auto"/>
          </w:tcPr>
          <w:p w:rsidR="00010E36" w:rsidRPr="001235BE" w:rsidRDefault="00010E36" w:rsidP="00010E36">
            <w:r w:rsidRPr="001235BE">
              <w:t>Знання законодавства</w:t>
            </w:r>
          </w:p>
        </w:tc>
        <w:tc>
          <w:tcPr>
            <w:tcW w:w="10886" w:type="dxa"/>
            <w:shd w:val="clear" w:color="auto" w:fill="auto"/>
          </w:tcPr>
          <w:p w:rsidR="00010E36" w:rsidRPr="001235BE" w:rsidRDefault="00010E36" w:rsidP="00010E36">
            <w:pPr>
              <w:rPr>
                <w:color w:val="000000"/>
              </w:rPr>
            </w:pPr>
            <w:r w:rsidRPr="001235BE">
              <w:rPr>
                <w:color w:val="000000"/>
              </w:rPr>
              <w:t>-  Конституція України</w:t>
            </w:r>
          </w:p>
          <w:p w:rsidR="00010E36" w:rsidRPr="001235BE" w:rsidRDefault="00010E36" w:rsidP="00010E36">
            <w:pPr>
              <w:rPr>
                <w:color w:val="000000"/>
              </w:rPr>
            </w:pPr>
            <w:r w:rsidRPr="001235BE">
              <w:rPr>
                <w:color w:val="000000"/>
              </w:rPr>
              <w:t xml:space="preserve">-  Закон України </w:t>
            </w:r>
            <w:r w:rsidRPr="001235BE">
              <w:t>«</w:t>
            </w:r>
            <w:r w:rsidRPr="001235BE">
              <w:rPr>
                <w:color w:val="000000"/>
              </w:rPr>
              <w:t>Про державну службу</w:t>
            </w:r>
            <w:r w:rsidRPr="001235BE">
              <w:t>»</w:t>
            </w:r>
            <w:r w:rsidRPr="001235BE">
              <w:rPr>
                <w:color w:val="000000"/>
              </w:rPr>
              <w:t xml:space="preserve">  </w:t>
            </w:r>
          </w:p>
          <w:p w:rsidR="00010E36" w:rsidRPr="001235BE" w:rsidRDefault="00010E36" w:rsidP="00010E36">
            <w:r w:rsidRPr="001235BE">
              <w:rPr>
                <w:color w:val="000000"/>
              </w:rPr>
              <w:t xml:space="preserve">-  Закон України </w:t>
            </w:r>
            <w:r w:rsidRPr="001235BE">
              <w:t>«</w:t>
            </w:r>
            <w:r w:rsidRPr="001235BE">
              <w:rPr>
                <w:color w:val="000000"/>
              </w:rPr>
              <w:t>Про запобігання корупції</w:t>
            </w:r>
            <w:r w:rsidRPr="001235BE">
              <w:t>»</w:t>
            </w:r>
          </w:p>
          <w:p w:rsidR="00010E36" w:rsidRPr="001235BE" w:rsidRDefault="00010E36" w:rsidP="00010E36">
            <w:r w:rsidRPr="001235BE">
              <w:t>-  Спеціальне законодавство (Закони України «Про Кабінет Міністрів України», «Про центральні органи виконавчої влади», «Про адміністративні послуги», «Про місцеві державні адміністрації», «Про звернення громадян», «Про д</w:t>
            </w:r>
            <w:r>
              <w:t>оступ до публічної інформації»,</w:t>
            </w:r>
            <w:r>
              <w:rPr>
                <w:sz w:val="28"/>
                <w:szCs w:val="28"/>
              </w:rPr>
              <w:t xml:space="preserve"> </w:t>
            </w:r>
            <w:r w:rsidRPr="00747A78">
              <w:t>Сімейними кодексом України, іншими законами, постановами Верховної Ради України, указами і розпорядженнями Президента України, постановами і розпорядженнями Кабінету Міністрів України, розпорядженнями голови обласної та районної державної адміністрації, рекомендаціями Головдержслужби, Мінюсту, Мінпраці, іншими нормативно-правовими актами з питань захисту дітей, а також Регламентом роботи Вінницької районної державної адміністрації, Положенням про службу у справах дітей Вінницької районної державної адміністрації)</w:t>
            </w:r>
          </w:p>
        </w:tc>
      </w:tr>
      <w:tr w:rsidR="00010E36" w:rsidRPr="001235BE" w:rsidTr="00010E36">
        <w:tc>
          <w:tcPr>
            <w:tcW w:w="828" w:type="dxa"/>
            <w:shd w:val="clear" w:color="auto" w:fill="auto"/>
          </w:tcPr>
          <w:p w:rsidR="00010E36" w:rsidRPr="001235BE" w:rsidRDefault="00010E36" w:rsidP="00010E36">
            <w:pPr>
              <w:jc w:val="center"/>
            </w:pPr>
            <w:r w:rsidRPr="001235BE">
              <w:t>2</w:t>
            </w:r>
          </w:p>
        </w:tc>
        <w:tc>
          <w:tcPr>
            <w:tcW w:w="3136" w:type="dxa"/>
            <w:shd w:val="clear" w:color="auto" w:fill="auto"/>
          </w:tcPr>
          <w:p w:rsidR="00010E36" w:rsidRPr="001235BE" w:rsidRDefault="00010E36" w:rsidP="00010E36">
            <w:r w:rsidRPr="001235BE">
              <w:t>Знання спеціального законодавства, що пов'язане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10886" w:type="dxa"/>
            <w:shd w:val="clear" w:color="auto" w:fill="auto"/>
          </w:tcPr>
          <w:p w:rsidR="00010E36" w:rsidRPr="001235BE" w:rsidRDefault="00010E36" w:rsidP="00010E36">
            <w:pPr>
              <w:rPr>
                <w:color w:val="000000"/>
              </w:rPr>
            </w:pPr>
            <w:r w:rsidRPr="001235BE">
              <w:rPr>
                <w:color w:val="000000"/>
              </w:rPr>
              <w:t xml:space="preserve">- </w:t>
            </w:r>
            <w:r w:rsidRPr="00747A78">
              <w:t>Сімейними кодексом України</w:t>
            </w:r>
            <w:r w:rsidRPr="001235BE">
              <w:rPr>
                <w:color w:val="000000"/>
              </w:rPr>
              <w:t>;</w:t>
            </w:r>
          </w:p>
          <w:p w:rsidR="00010E36" w:rsidRPr="001235BE" w:rsidRDefault="00010E36" w:rsidP="00010E36">
            <w:pPr>
              <w:rPr>
                <w:color w:val="000000"/>
              </w:rPr>
            </w:pPr>
            <w:r>
              <w:rPr>
                <w:color w:val="000000"/>
              </w:rPr>
              <w:t>- постанова Кабінету Міністрів України № 866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6F1104">
              <w:rPr>
                <w:bCs/>
                <w:color w:val="000000"/>
                <w:shd w:val="clear" w:color="auto" w:fill="FFFFFF"/>
              </w:rPr>
              <w:t>від 24 вересня 2008 р</w:t>
            </w:r>
            <w:r>
              <w:rPr>
                <w:color w:val="000000"/>
              </w:rPr>
              <w:t>;</w:t>
            </w:r>
          </w:p>
          <w:p w:rsidR="00010E36" w:rsidRPr="001235BE" w:rsidRDefault="00010E36" w:rsidP="00010E36">
            <w:pPr>
              <w:rPr>
                <w:color w:val="000000"/>
              </w:rPr>
            </w:pPr>
            <w:r>
              <w:rPr>
                <w:color w:val="000000"/>
              </w:rPr>
              <w:t>- постанова Кабінету Міністрів України № 905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>
              <w:rPr>
                <w:bCs/>
                <w:color w:val="000000"/>
                <w:shd w:val="clear" w:color="auto" w:fill="FFFFFF"/>
              </w:rPr>
              <w:t xml:space="preserve">від 08 </w:t>
            </w:r>
            <w:proofErr w:type="spellStart"/>
            <w:r>
              <w:rPr>
                <w:bCs/>
                <w:color w:val="000000"/>
                <w:shd w:val="clear" w:color="auto" w:fill="FFFFFF"/>
              </w:rPr>
              <w:t>жовтня</w:t>
            </w:r>
            <w:r w:rsidRPr="006F1104">
              <w:rPr>
                <w:bCs/>
                <w:color w:val="000000"/>
                <w:shd w:val="clear" w:color="auto" w:fill="FFFFFF"/>
              </w:rPr>
              <w:t>ня</w:t>
            </w:r>
            <w:proofErr w:type="spellEnd"/>
            <w:r w:rsidRPr="006F1104">
              <w:rPr>
                <w:bCs/>
                <w:color w:val="000000"/>
                <w:shd w:val="clear" w:color="auto" w:fill="FFFFFF"/>
              </w:rPr>
              <w:t xml:space="preserve"> 2008 р</w:t>
            </w:r>
            <w:r w:rsidRPr="006F1104">
              <w:rPr>
                <w:color w:val="000000"/>
              </w:rPr>
              <w:t>.</w:t>
            </w:r>
          </w:p>
          <w:p w:rsidR="00010E36" w:rsidRPr="001235BE" w:rsidRDefault="00010E36" w:rsidP="00010E36">
            <w:pPr>
              <w:rPr>
                <w:color w:val="000000"/>
              </w:rPr>
            </w:pPr>
          </w:p>
        </w:tc>
      </w:tr>
    </w:tbl>
    <w:p w:rsidR="00A539B6" w:rsidRPr="001235BE" w:rsidRDefault="00A539B6" w:rsidP="00A539B6">
      <w:pPr>
        <w:jc w:val="center"/>
        <w:rPr>
          <w:b/>
        </w:rPr>
      </w:pPr>
      <w:r w:rsidRPr="001235BE">
        <w:rPr>
          <w:b/>
        </w:rPr>
        <w:t>________________________________________________</w:t>
      </w:r>
    </w:p>
    <w:p w:rsidR="006F1104" w:rsidRDefault="006F1104" w:rsidP="006F1104">
      <w:pPr>
        <w:rPr>
          <w:b/>
          <w:sz w:val="28"/>
        </w:rPr>
      </w:pPr>
    </w:p>
    <w:p w:rsidR="001F0311" w:rsidRDefault="006F1104" w:rsidP="006F1104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                    </w:t>
      </w:r>
    </w:p>
    <w:p w:rsidR="001F0311" w:rsidRDefault="001F0311" w:rsidP="006F1104">
      <w:pPr>
        <w:rPr>
          <w:b/>
          <w:sz w:val="28"/>
        </w:rPr>
      </w:pPr>
    </w:p>
    <w:p w:rsidR="001F0311" w:rsidRDefault="001F0311" w:rsidP="006F1104">
      <w:pPr>
        <w:rPr>
          <w:b/>
          <w:sz w:val="28"/>
        </w:rPr>
      </w:pPr>
      <w:bookmarkStart w:id="0" w:name="_GoBack"/>
      <w:bookmarkEnd w:id="0"/>
    </w:p>
    <w:sectPr w:rsidR="001F0311" w:rsidSect="001F03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A6A67"/>
    <w:multiLevelType w:val="multilevel"/>
    <w:tmpl w:val="C1963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7B522D3"/>
    <w:multiLevelType w:val="hybridMultilevel"/>
    <w:tmpl w:val="00AC07D4"/>
    <w:lvl w:ilvl="0" w:tplc="45925234">
      <w:start w:val="5"/>
      <w:numFmt w:val="bullet"/>
      <w:lvlText w:val="-"/>
      <w:lvlJc w:val="left"/>
      <w:pPr>
        <w:ind w:left="394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4DBE4996"/>
    <w:multiLevelType w:val="multilevel"/>
    <w:tmpl w:val="6A5CE3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B6"/>
    <w:rsid w:val="00010E36"/>
    <w:rsid w:val="000A09C2"/>
    <w:rsid w:val="00161583"/>
    <w:rsid w:val="001F0311"/>
    <w:rsid w:val="00204ECA"/>
    <w:rsid w:val="002335EC"/>
    <w:rsid w:val="003628B8"/>
    <w:rsid w:val="00522E0E"/>
    <w:rsid w:val="00531E41"/>
    <w:rsid w:val="00541638"/>
    <w:rsid w:val="00555AC7"/>
    <w:rsid w:val="005F168B"/>
    <w:rsid w:val="006F1104"/>
    <w:rsid w:val="00715A77"/>
    <w:rsid w:val="00747A78"/>
    <w:rsid w:val="007E08D4"/>
    <w:rsid w:val="008241AD"/>
    <w:rsid w:val="0084480D"/>
    <w:rsid w:val="009F6D14"/>
    <w:rsid w:val="00A539B6"/>
    <w:rsid w:val="00A846CE"/>
    <w:rsid w:val="00AA7576"/>
    <w:rsid w:val="00B87347"/>
    <w:rsid w:val="00BD4F9E"/>
    <w:rsid w:val="00BD7B45"/>
    <w:rsid w:val="00D65C81"/>
    <w:rsid w:val="00E34D46"/>
    <w:rsid w:val="00EF4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9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A539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39B6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customStyle="1" w:styleId="TableContents">
    <w:name w:val="Table Contents"/>
    <w:basedOn w:val="a"/>
    <w:rsid w:val="00A539B6"/>
    <w:pPr>
      <w:widowControl w:val="0"/>
      <w:suppressLineNumbers/>
      <w:suppressAutoHyphens/>
    </w:pPr>
    <w:rPr>
      <w:rFonts w:eastAsia="Arial Unicode MS" w:cs="Arial Unicode MS"/>
      <w:kern w:val="1"/>
      <w:lang w:eastAsia="hi-IN" w:bidi="hi-IN"/>
    </w:rPr>
  </w:style>
  <w:style w:type="character" w:customStyle="1" w:styleId="rvts9">
    <w:name w:val="rvts9"/>
    <w:uiPriority w:val="99"/>
    <w:rsid w:val="00A539B6"/>
  </w:style>
  <w:style w:type="paragraph" w:customStyle="1" w:styleId="rvps12">
    <w:name w:val="rvps12"/>
    <w:basedOn w:val="a"/>
    <w:uiPriority w:val="99"/>
    <w:rsid w:val="00A539B6"/>
    <w:pPr>
      <w:spacing w:before="100" w:beforeAutospacing="1" w:after="100" w:afterAutospacing="1"/>
    </w:pPr>
    <w:rPr>
      <w:lang w:val="ru-RU"/>
    </w:rPr>
  </w:style>
  <w:style w:type="character" w:customStyle="1" w:styleId="rvts23">
    <w:name w:val="rvts23"/>
    <w:basedOn w:val="a0"/>
    <w:rsid w:val="00A539B6"/>
    <w:rPr>
      <w:rFonts w:cs="Times New Roman"/>
    </w:rPr>
  </w:style>
  <w:style w:type="paragraph" w:styleId="a3">
    <w:name w:val="Body Text"/>
    <w:basedOn w:val="a"/>
    <w:link w:val="a4"/>
    <w:uiPriority w:val="99"/>
    <w:rsid w:val="00A539B6"/>
    <w:rPr>
      <w:rFonts w:eastAsia="Calibri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539B6"/>
    <w:rPr>
      <w:rFonts w:ascii="Times New Roman" w:eastAsia="Calibri" w:hAnsi="Times New Roman" w:cs="Times New Roman"/>
      <w:sz w:val="28"/>
      <w:szCs w:val="28"/>
      <w:lang w:val="uk-UA" w:eastAsia="ru-RU"/>
    </w:rPr>
  </w:style>
  <w:style w:type="paragraph" w:styleId="2">
    <w:name w:val="Body Text 2"/>
    <w:basedOn w:val="a"/>
    <w:link w:val="20"/>
    <w:uiPriority w:val="99"/>
    <w:rsid w:val="00A539B6"/>
    <w:pPr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A539B6"/>
    <w:rPr>
      <w:rFonts w:ascii="Times New Roman" w:eastAsia="Calibri" w:hAnsi="Times New Roman" w:cs="Times New Roman"/>
      <w:sz w:val="28"/>
      <w:szCs w:val="28"/>
      <w:lang w:val="uk-UA" w:eastAsia="ru-RU"/>
    </w:rPr>
  </w:style>
  <w:style w:type="paragraph" w:styleId="a5">
    <w:name w:val="Body Text Indent"/>
    <w:basedOn w:val="a"/>
    <w:link w:val="a6"/>
    <w:uiPriority w:val="99"/>
    <w:rsid w:val="00A539B6"/>
    <w:pPr>
      <w:ind w:firstLine="567"/>
      <w:jc w:val="both"/>
    </w:pPr>
    <w:rPr>
      <w:rFonts w:eastAsia="Calibri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A539B6"/>
    <w:rPr>
      <w:rFonts w:ascii="Times New Roman" w:eastAsia="Calibri" w:hAnsi="Times New Roman" w:cs="Times New Roman"/>
      <w:sz w:val="28"/>
      <w:szCs w:val="28"/>
      <w:lang w:val="uk-UA" w:eastAsia="ru-RU"/>
    </w:rPr>
  </w:style>
  <w:style w:type="paragraph" w:styleId="a7">
    <w:name w:val="List Paragraph"/>
    <w:basedOn w:val="a"/>
    <w:uiPriority w:val="99"/>
    <w:qFormat/>
    <w:rsid w:val="00A539B6"/>
    <w:pPr>
      <w:ind w:left="720"/>
    </w:pPr>
    <w:rPr>
      <w:rFonts w:eastAsia="Calibri"/>
      <w:sz w:val="20"/>
      <w:szCs w:val="20"/>
      <w:lang w:val="ru-RU"/>
    </w:rPr>
  </w:style>
  <w:style w:type="paragraph" w:customStyle="1" w:styleId="21">
    <w:name w:val="Основной текст 21"/>
    <w:basedOn w:val="a"/>
    <w:rsid w:val="00A539B6"/>
    <w:pPr>
      <w:suppressAutoHyphens/>
      <w:spacing w:line="360" w:lineRule="auto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24</cp:revision>
  <cp:lastPrinted>2017-11-01T15:10:00Z</cp:lastPrinted>
  <dcterms:created xsi:type="dcterms:W3CDTF">2017-10-23T11:57:00Z</dcterms:created>
  <dcterms:modified xsi:type="dcterms:W3CDTF">2017-11-02T13:46:00Z</dcterms:modified>
</cp:coreProperties>
</file>